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8C71" w14:textId="77777777" w:rsidR="00B67138" w:rsidRPr="00BE6AF0" w:rsidRDefault="00786BE6" w:rsidP="00B67138">
      <w:pPr>
        <w:tabs>
          <w:tab w:val="left" w:pos="5812"/>
          <w:tab w:val="right" w:pos="14459"/>
        </w:tabs>
        <w:spacing w:after="0" w:line="240" w:lineRule="auto"/>
        <w:rPr>
          <w:rFonts w:ascii="Tahoma" w:hAnsi="Tahoma" w:cs="Tahoma"/>
          <w:b/>
          <w:bCs/>
          <w:color w:val="0067A6"/>
          <w:sz w:val="32"/>
          <w:szCs w:val="28"/>
          <w:lang w:val="en-US"/>
        </w:rPr>
      </w:pPr>
      <w:r w:rsidRPr="00BE6AF0">
        <w:rPr>
          <w:rFonts w:ascii="Tahoma" w:hAnsi="Tahoma" w:cs="Tahoma"/>
          <w:b/>
          <w:bCs/>
          <w:color w:val="0067A6"/>
          <w:sz w:val="32"/>
          <w:szCs w:val="28"/>
          <w:lang w:val="en-US"/>
        </w:rPr>
        <w:t xml:space="preserve">                            </w:t>
      </w:r>
      <w:r w:rsidR="00B67138" w:rsidRPr="00BE6AF0">
        <w:rPr>
          <w:rFonts w:ascii="Tahoma" w:hAnsi="Tahoma" w:cs="Tahoma"/>
          <w:b/>
          <w:bCs/>
          <w:color w:val="0067A6"/>
          <w:sz w:val="32"/>
          <w:szCs w:val="28"/>
          <w:lang w:val="en-US"/>
        </w:rPr>
        <w:t xml:space="preserve">                              </w:t>
      </w:r>
    </w:p>
    <w:p w14:paraId="7867CA8C" w14:textId="6C1D9FF5" w:rsidR="00497177" w:rsidRPr="00BE6AF0" w:rsidRDefault="00B67138" w:rsidP="00784DA4">
      <w:pPr>
        <w:tabs>
          <w:tab w:val="left" w:pos="142"/>
          <w:tab w:val="right" w:pos="14459"/>
        </w:tabs>
        <w:spacing w:after="0" w:line="240" w:lineRule="auto"/>
        <w:jc w:val="center"/>
        <w:rPr>
          <w:rFonts w:ascii="Tahoma" w:hAnsi="Tahoma" w:cs="Tahoma"/>
          <w:b/>
          <w:bCs/>
          <w:color w:val="0067A6"/>
          <w:sz w:val="32"/>
          <w:szCs w:val="28"/>
          <w:lang w:val="en-US"/>
        </w:rPr>
      </w:pPr>
      <w:r w:rsidRPr="00BE6AF0">
        <w:rPr>
          <w:rFonts w:ascii="Tahoma" w:hAnsi="Tahoma" w:cs="Tahoma"/>
          <w:b/>
          <w:bCs/>
          <w:color w:val="0067A6"/>
          <w:sz w:val="32"/>
          <w:szCs w:val="28"/>
          <w:lang w:val="en-US"/>
        </w:rPr>
        <w:tab/>
      </w:r>
      <w:r w:rsidR="004B7447" w:rsidRPr="00BE6AF0">
        <w:rPr>
          <w:rFonts w:ascii="Tahoma" w:hAnsi="Tahoma" w:cs="Tahoma"/>
          <w:b/>
          <w:bCs/>
          <w:color w:val="0067A6"/>
          <w:sz w:val="32"/>
          <w:szCs w:val="28"/>
          <w:lang w:val="en-US"/>
        </w:rPr>
        <w:t>HEnEx</w:t>
      </w:r>
      <w:r w:rsidR="00784DA4" w:rsidRPr="00BE6AF0">
        <w:rPr>
          <w:rFonts w:ascii="Tahoma" w:hAnsi="Tahoma" w:cs="Tahoma"/>
          <w:lang w:val="en-GB"/>
        </w:rPr>
        <w:t xml:space="preserve"> </w:t>
      </w:r>
      <w:r w:rsidR="00784DA4" w:rsidRPr="00BE6AF0">
        <w:rPr>
          <w:rFonts w:ascii="Tahoma" w:hAnsi="Tahoma" w:cs="Tahoma"/>
          <w:b/>
          <w:bCs/>
          <w:color w:val="0067A6"/>
          <w:sz w:val="32"/>
          <w:szCs w:val="28"/>
          <w:lang w:val="en-US"/>
        </w:rPr>
        <w:t xml:space="preserve">REMIT </w:t>
      </w:r>
      <w:r w:rsidR="00E04477" w:rsidRPr="00BE6AF0">
        <w:rPr>
          <w:rFonts w:ascii="Tahoma" w:hAnsi="Tahoma" w:cs="Tahoma"/>
          <w:b/>
          <w:bCs/>
          <w:color w:val="0067A6"/>
          <w:sz w:val="32"/>
          <w:szCs w:val="28"/>
          <w:lang w:val="en-US"/>
        </w:rPr>
        <w:t xml:space="preserve">Services </w:t>
      </w:r>
      <w:r w:rsidR="00784DA4" w:rsidRPr="00BE6AF0">
        <w:rPr>
          <w:rFonts w:ascii="Tahoma" w:hAnsi="Tahoma" w:cs="Tahoma"/>
          <w:b/>
          <w:bCs/>
          <w:color w:val="0067A6"/>
          <w:sz w:val="32"/>
          <w:szCs w:val="28"/>
          <w:lang w:val="en-US"/>
        </w:rPr>
        <w:t>Application Form</w:t>
      </w:r>
    </w:p>
    <w:p w14:paraId="40D25EDC" w14:textId="79AE3869" w:rsidR="00B67138" w:rsidRPr="00BE6AF0" w:rsidRDefault="00B67138" w:rsidP="00B67138">
      <w:pPr>
        <w:jc w:val="right"/>
        <w:rPr>
          <w:rFonts w:ascii="Tahoma" w:hAnsi="Tahoma" w:cs="Tahoma"/>
          <w:b/>
          <w:bCs/>
          <w:color w:val="000000" w:themeColor="text1"/>
          <w:lang w:val="en-GB"/>
        </w:rPr>
      </w:pPr>
      <w:r w:rsidRPr="00BE6AF0">
        <w:rPr>
          <w:rFonts w:ascii="Tahoma" w:hAnsi="Tahoma" w:cs="Tahoma"/>
          <w:bCs/>
          <w:color w:val="000000" w:themeColor="text1"/>
          <w:szCs w:val="24"/>
          <w:lang w:val="en-GB"/>
        </w:rPr>
        <w:t>Date:</w:t>
      </w:r>
      <w:r w:rsidRPr="00BE6AF0">
        <w:rPr>
          <w:rFonts w:ascii="Tahoma" w:hAnsi="Tahoma" w:cs="Tahoma"/>
          <w:b/>
          <w:bCs/>
          <w:color w:val="000000" w:themeColor="text1"/>
          <w:szCs w:val="24"/>
          <w:lang w:val="en-GB"/>
        </w:rPr>
        <w:t xml:space="preserve">  </w:t>
      </w:r>
      <w:sdt>
        <w:sdtPr>
          <w:rPr>
            <w:rFonts w:ascii="Tahoma" w:hAnsi="Tahoma" w:cs="Tahoma"/>
            <w:b/>
            <w:bCs/>
            <w:color w:val="000000" w:themeColor="text1"/>
            <w:szCs w:val="24"/>
            <w:lang w:val="en-GB"/>
          </w:rPr>
          <w:id w:val="8572722"/>
          <w:placeholder>
            <w:docPart w:val="DefaultPlaceholder_-1854013437"/>
          </w:placeholder>
          <w:showingPlcHdr/>
          <w:date>
            <w:dateFormat w:val="dd/MM/yyyy"/>
            <w:lid w:val="en-US"/>
            <w:storeMappedDataAs w:val="dateTime"/>
            <w:calendar w:val="gregorian"/>
          </w:date>
        </w:sdtPr>
        <w:sdtEndPr/>
        <w:sdtContent>
          <w:r w:rsidR="008A13CA" w:rsidRPr="00C35D4A">
            <w:rPr>
              <w:rStyle w:val="PlaceholderText"/>
              <w:rFonts w:ascii="Tahoma" w:hAnsi="Tahoma" w:cs="Tahoma"/>
              <w:highlight w:val="lightGray"/>
              <w:lang w:val="en-US"/>
            </w:rPr>
            <w:t>Click or tap to enter a date.</w:t>
          </w:r>
        </w:sdtContent>
      </w:sdt>
    </w:p>
    <w:p w14:paraId="618DFD74" w14:textId="425F18EB" w:rsidR="0027639D" w:rsidRPr="00BE6AF0" w:rsidRDefault="0027639D" w:rsidP="00B67138">
      <w:pPr>
        <w:tabs>
          <w:tab w:val="left" w:pos="7353"/>
          <w:tab w:val="right" w:pos="9639"/>
        </w:tabs>
        <w:spacing w:after="0" w:line="240" w:lineRule="auto"/>
        <w:rPr>
          <w:rFonts w:ascii="Tahoma" w:hAnsi="Tahoma" w:cs="Tahoma"/>
          <w:b/>
          <w:bCs/>
          <w:color w:val="000000" w:themeColor="text1"/>
          <w:szCs w:val="24"/>
          <w:lang w:val="en-US"/>
        </w:rPr>
      </w:pPr>
      <w:r w:rsidRPr="00BE6AF0">
        <w:rPr>
          <w:rFonts w:ascii="Tahoma" w:hAnsi="Tahoma" w:cs="Tahoma"/>
          <w:szCs w:val="24"/>
          <w:lang w:val="it-IT"/>
        </w:rPr>
        <w:t xml:space="preserve">To: </w:t>
      </w:r>
      <w:r w:rsidRPr="00BE6AF0">
        <w:rPr>
          <w:rFonts w:ascii="Tahoma" w:hAnsi="Tahoma" w:cs="Tahoma"/>
          <w:b/>
          <w:szCs w:val="24"/>
          <w:lang w:val="it-IT"/>
        </w:rPr>
        <w:t>EnEx</w:t>
      </w:r>
      <w:r w:rsidR="00FC09F1">
        <w:rPr>
          <w:rFonts w:ascii="Tahoma" w:hAnsi="Tahoma" w:cs="Tahoma"/>
          <w:b/>
          <w:szCs w:val="24"/>
          <w:lang w:val="it-IT"/>
        </w:rPr>
        <w:t>Admission Service</w:t>
      </w:r>
      <w:r w:rsidRPr="00BE6AF0">
        <w:rPr>
          <w:rFonts w:ascii="Tahoma" w:hAnsi="Tahoma" w:cs="Tahoma"/>
          <w:b/>
          <w:szCs w:val="24"/>
          <w:lang w:val="it-IT"/>
        </w:rPr>
        <w:tab/>
      </w:r>
      <w:r w:rsidRPr="00BE6AF0">
        <w:rPr>
          <w:rFonts w:ascii="Tahoma" w:hAnsi="Tahoma" w:cs="Tahoma"/>
          <w:b/>
          <w:szCs w:val="24"/>
          <w:lang w:val="it-IT"/>
        </w:rPr>
        <w:tab/>
      </w:r>
      <w:r w:rsidRPr="00BE6AF0">
        <w:rPr>
          <w:rFonts w:ascii="Tahoma" w:hAnsi="Tahoma" w:cs="Tahoma"/>
          <w:b/>
          <w:szCs w:val="24"/>
          <w:lang w:val="it-IT"/>
        </w:rPr>
        <w:tab/>
      </w:r>
      <w:r w:rsidRPr="00BE6AF0">
        <w:rPr>
          <w:rFonts w:ascii="Tahoma" w:hAnsi="Tahoma" w:cs="Tahoma"/>
          <w:b/>
          <w:szCs w:val="24"/>
          <w:lang w:val="it-IT"/>
        </w:rPr>
        <w:tab/>
      </w:r>
      <w:r w:rsidRPr="00BE6AF0">
        <w:rPr>
          <w:rFonts w:ascii="Tahoma" w:hAnsi="Tahoma" w:cs="Tahoma"/>
          <w:b/>
          <w:szCs w:val="24"/>
          <w:lang w:val="it-IT"/>
        </w:rPr>
        <w:tab/>
      </w:r>
      <w:r w:rsidRPr="00BE6AF0">
        <w:rPr>
          <w:rFonts w:ascii="Tahoma" w:hAnsi="Tahoma" w:cs="Tahoma"/>
          <w:b/>
          <w:szCs w:val="24"/>
          <w:lang w:val="it-IT"/>
        </w:rPr>
        <w:tab/>
      </w:r>
    </w:p>
    <w:p w14:paraId="1F413BAF" w14:textId="77777777" w:rsidR="0027639D" w:rsidRPr="00BE6AF0" w:rsidRDefault="0027639D" w:rsidP="00B67138">
      <w:pPr>
        <w:pStyle w:val="BodyText"/>
        <w:tabs>
          <w:tab w:val="left" w:pos="284"/>
        </w:tabs>
        <w:jc w:val="left"/>
        <w:rPr>
          <w:rFonts w:ascii="Tahoma" w:hAnsi="Tahoma" w:cs="Tahoma"/>
          <w:sz w:val="22"/>
          <w:szCs w:val="24"/>
          <w:lang w:val="it-IT"/>
        </w:rPr>
      </w:pPr>
      <w:r w:rsidRPr="00BE6AF0">
        <w:rPr>
          <w:rFonts w:ascii="Tahoma" w:hAnsi="Tahoma" w:cs="Tahoma"/>
          <w:b/>
          <w:sz w:val="22"/>
          <w:szCs w:val="24"/>
          <w:lang w:val="it-IT"/>
        </w:rPr>
        <w:tab/>
      </w:r>
      <w:r w:rsidRPr="00BE6AF0">
        <w:rPr>
          <w:rFonts w:ascii="Tahoma" w:hAnsi="Tahoma" w:cs="Tahoma"/>
          <w:sz w:val="22"/>
          <w:szCs w:val="24"/>
          <w:lang w:val="it-IT"/>
        </w:rPr>
        <w:t>110, Athinon Ave. 104 42 Athens, Greece</w:t>
      </w:r>
    </w:p>
    <w:p w14:paraId="7BE439D1" w14:textId="34F76BFD" w:rsidR="0027639D" w:rsidRPr="007E785B" w:rsidRDefault="0027639D" w:rsidP="00C35D4A">
      <w:pPr>
        <w:pStyle w:val="BodyText"/>
        <w:tabs>
          <w:tab w:val="left" w:pos="284"/>
        </w:tabs>
        <w:jc w:val="left"/>
        <w:rPr>
          <w:rFonts w:ascii="Tahoma" w:hAnsi="Tahoma" w:cs="Tahoma"/>
          <w:sz w:val="22"/>
          <w:szCs w:val="24"/>
          <w:lang w:val="pt-PT"/>
        </w:rPr>
      </w:pPr>
      <w:r w:rsidRPr="00BE6AF0">
        <w:rPr>
          <w:rFonts w:ascii="Tahoma" w:hAnsi="Tahoma" w:cs="Tahoma"/>
          <w:b/>
          <w:sz w:val="22"/>
          <w:szCs w:val="24"/>
          <w:lang w:val="it-IT"/>
        </w:rPr>
        <w:tab/>
      </w:r>
      <w:r w:rsidRPr="00BE6AF0">
        <w:rPr>
          <w:rFonts w:ascii="Tahoma" w:hAnsi="Tahoma" w:cs="Tahoma"/>
          <w:sz w:val="22"/>
          <w:szCs w:val="24"/>
          <w:lang w:val="it-IT"/>
        </w:rPr>
        <w:t>Tel: +30 210 33</w:t>
      </w:r>
      <w:r w:rsidR="00FC09F1">
        <w:rPr>
          <w:rFonts w:ascii="Tahoma" w:hAnsi="Tahoma" w:cs="Tahoma"/>
          <w:sz w:val="22"/>
          <w:szCs w:val="24"/>
          <w:lang w:val="it-IT"/>
        </w:rPr>
        <w:t xml:space="preserve"> </w:t>
      </w:r>
      <w:r w:rsidRPr="00BE6AF0">
        <w:rPr>
          <w:rFonts w:ascii="Tahoma" w:hAnsi="Tahoma" w:cs="Tahoma"/>
          <w:sz w:val="22"/>
          <w:szCs w:val="24"/>
          <w:lang w:val="it-IT"/>
        </w:rPr>
        <w:t>66</w:t>
      </w:r>
      <w:r w:rsidR="00FC09F1">
        <w:rPr>
          <w:rFonts w:ascii="Tahoma" w:hAnsi="Tahoma" w:cs="Tahoma"/>
          <w:sz w:val="22"/>
          <w:szCs w:val="24"/>
          <w:lang w:val="it-IT"/>
        </w:rPr>
        <w:t xml:space="preserve"> </w:t>
      </w:r>
      <w:r w:rsidR="00B159A4" w:rsidRPr="007E785B">
        <w:rPr>
          <w:rFonts w:ascii="Tahoma" w:hAnsi="Tahoma" w:cs="Tahoma"/>
          <w:sz w:val="22"/>
          <w:szCs w:val="24"/>
          <w:lang w:val="pt-PT"/>
        </w:rPr>
        <w:t>548</w:t>
      </w:r>
    </w:p>
    <w:p w14:paraId="7D8AF9F0" w14:textId="63D0A765" w:rsidR="00497177" w:rsidRPr="00BE6AF0" w:rsidRDefault="0027639D" w:rsidP="00B67138">
      <w:pPr>
        <w:pStyle w:val="BodyText"/>
        <w:tabs>
          <w:tab w:val="left" w:pos="426"/>
        </w:tabs>
        <w:ind w:left="142"/>
        <w:jc w:val="left"/>
        <w:rPr>
          <w:rStyle w:val="Hyperlink"/>
          <w:rFonts w:ascii="Tahoma" w:hAnsi="Tahoma" w:cs="Tahoma"/>
          <w:bCs/>
          <w:color w:val="404040" w:themeColor="text1" w:themeTint="BF"/>
          <w:sz w:val="22"/>
          <w:szCs w:val="22"/>
          <w:lang w:val="it-IT"/>
        </w:rPr>
      </w:pPr>
      <w:r w:rsidRPr="00BE6AF0">
        <w:rPr>
          <w:rFonts w:ascii="Tahoma" w:hAnsi="Tahoma" w:cs="Tahoma"/>
          <w:sz w:val="22"/>
          <w:szCs w:val="24"/>
          <w:lang w:val="it-IT"/>
        </w:rPr>
        <w:t xml:space="preserve">  E-mail: </w:t>
      </w:r>
      <w:r w:rsidR="0076041F">
        <w:fldChar w:fldCharType="begin"/>
      </w:r>
      <w:r w:rsidR="0076041F" w:rsidRPr="007E785B">
        <w:rPr>
          <w:lang w:val="pt-PT"/>
        </w:rPr>
        <w:instrText>HYPERLINK "mailto:admission@enexgroup.gr"</w:instrText>
      </w:r>
      <w:r w:rsidR="0076041F">
        <w:fldChar w:fldCharType="separate"/>
      </w:r>
      <w:r w:rsidR="00C35D4A" w:rsidRPr="00BE284B">
        <w:rPr>
          <w:rStyle w:val="Hyperlink"/>
          <w:rFonts w:ascii="Tahoma" w:hAnsi="Tahoma" w:cs="Tahoma"/>
          <w:sz w:val="22"/>
          <w:szCs w:val="24"/>
          <w:lang w:val="pt-PT"/>
        </w:rPr>
        <w:t>admission@enexgroup.gr</w:t>
      </w:r>
      <w:r w:rsidR="0076041F">
        <w:rPr>
          <w:rStyle w:val="Hyperlink"/>
          <w:rFonts w:ascii="Tahoma" w:hAnsi="Tahoma" w:cs="Tahoma"/>
          <w:sz w:val="22"/>
          <w:szCs w:val="24"/>
          <w:lang w:val="pt-PT"/>
        </w:rPr>
        <w:fldChar w:fldCharType="end"/>
      </w:r>
      <w:r w:rsidR="003C7E51" w:rsidRPr="00BE6AF0">
        <w:rPr>
          <w:rFonts w:ascii="Tahoma" w:hAnsi="Tahoma" w:cs="Tahoma"/>
          <w:bCs/>
          <w:color w:val="404040" w:themeColor="text1" w:themeTint="BF"/>
          <w:sz w:val="22"/>
          <w:szCs w:val="22"/>
          <w:lang w:val="it-IT"/>
        </w:rPr>
        <w:t xml:space="preserve"> </w:t>
      </w:r>
    </w:p>
    <w:p w14:paraId="57A3657F" w14:textId="77777777" w:rsidR="00497177" w:rsidRPr="00BE6AF0" w:rsidRDefault="00497177" w:rsidP="00B67138">
      <w:pPr>
        <w:pStyle w:val="BodyText"/>
        <w:tabs>
          <w:tab w:val="left" w:pos="426"/>
        </w:tabs>
        <w:ind w:left="142"/>
        <w:jc w:val="left"/>
        <w:rPr>
          <w:rFonts w:ascii="Tahoma" w:hAnsi="Tahoma" w:cs="Tahoma"/>
          <w:sz w:val="22"/>
          <w:szCs w:val="22"/>
          <w:lang w:val="it-IT"/>
        </w:rPr>
      </w:pPr>
    </w:p>
    <w:tbl>
      <w:tblPr>
        <w:tblStyle w:val="TableGrid"/>
        <w:tblW w:w="0" w:type="auto"/>
        <w:tblInd w:w="142" w:type="dxa"/>
        <w:tblBorders>
          <w:top w:val="none" w:sz="0" w:space="0" w:color="auto"/>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779"/>
        <w:gridCol w:w="2228"/>
        <w:gridCol w:w="483"/>
        <w:gridCol w:w="2133"/>
        <w:gridCol w:w="694"/>
        <w:gridCol w:w="627"/>
        <w:gridCol w:w="2120"/>
        <w:gridCol w:w="749"/>
        <w:gridCol w:w="102"/>
        <w:gridCol w:w="3867"/>
      </w:tblGrid>
      <w:tr w:rsidR="00E3323D" w:rsidRPr="00BE6AF0" w14:paraId="151C6982" w14:textId="77777777" w:rsidTr="00604B6C">
        <w:tc>
          <w:tcPr>
            <w:tcW w:w="3460" w:type="dxa"/>
            <w:gridSpan w:val="3"/>
            <w:tcBorders>
              <w:top w:val="nil"/>
              <w:left w:val="nil"/>
              <w:bottom w:val="single" w:sz="4" w:space="0" w:color="5B9BD5" w:themeColor="accent1"/>
              <w:right w:val="nil"/>
            </w:tcBorders>
          </w:tcPr>
          <w:p w14:paraId="327995F9" w14:textId="7C2EBDF1" w:rsidR="00497177" w:rsidRPr="00BE6AF0" w:rsidRDefault="00B90675" w:rsidP="00EA01F8">
            <w:pPr>
              <w:pStyle w:val="BodyText"/>
              <w:tabs>
                <w:tab w:val="left" w:pos="426"/>
              </w:tabs>
              <w:jc w:val="left"/>
              <w:rPr>
                <w:rStyle w:val="Hyperlink"/>
                <w:rFonts w:ascii="Tahoma" w:hAnsi="Tahoma" w:cs="Tahoma"/>
                <w:bCs/>
                <w:color w:val="4472C4" w:themeColor="accent5"/>
                <w:sz w:val="22"/>
                <w:szCs w:val="22"/>
                <w:lang w:val="it-IT"/>
              </w:rPr>
            </w:pPr>
            <w:r w:rsidRPr="00BE6AF0">
              <w:rPr>
                <w:rFonts w:ascii="Tahoma" w:hAnsi="Tahoma" w:cs="Tahoma"/>
                <w:b/>
                <w:color w:val="0070C0"/>
                <w:szCs w:val="22"/>
                <w:lang w:val="en-US"/>
              </w:rPr>
              <w:t xml:space="preserve">Market Participant </w:t>
            </w:r>
            <w:r w:rsidR="002C5D95" w:rsidRPr="00BE6AF0">
              <w:rPr>
                <w:rFonts w:ascii="Tahoma" w:hAnsi="Tahoma" w:cs="Tahoma"/>
                <w:b/>
                <w:color w:val="0070C0"/>
                <w:szCs w:val="22"/>
                <w:lang w:val="en-US"/>
              </w:rPr>
              <w:t>Info</w:t>
            </w:r>
          </w:p>
        </w:tc>
        <w:tc>
          <w:tcPr>
            <w:tcW w:w="3452" w:type="dxa"/>
            <w:gridSpan w:val="3"/>
            <w:tcBorders>
              <w:top w:val="nil"/>
              <w:left w:val="nil"/>
              <w:bottom w:val="single" w:sz="4" w:space="0" w:color="5B9BD5" w:themeColor="accent1"/>
              <w:right w:val="nil"/>
            </w:tcBorders>
          </w:tcPr>
          <w:p w14:paraId="7D7B4D51" w14:textId="77777777" w:rsidR="00497177" w:rsidRPr="00BE6AF0" w:rsidRDefault="00497177" w:rsidP="00EA01F8">
            <w:pPr>
              <w:pStyle w:val="BodyText"/>
              <w:tabs>
                <w:tab w:val="left" w:pos="426"/>
              </w:tabs>
              <w:jc w:val="left"/>
              <w:rPr>
                <w:rStyle w:val="Hyperlink"/>
                <w:rFonts w:ascii="Tahoma" w:hAnsi="Tahoma" w:cs="Tahoma"/>
                <w:bCs/>
                <w:sz w:val="22"/>
                <w:szCs w:val="22"/>
                <w:lang w:val="it-IT"/>
              </w:rPr>
            </w:pPr>
          </w:p>
        </w:tc>
        <w:tc>
          <w:tcPr>
            <w:tcW w:w="2869" w:type="dxa"/>
            <w:gridSpan w:val="2"/>
            <w:tcBorders>
              <w:top w:val="nil"/>
              <w:left w:val="nil"/>
              <w:bottom w:val="single" w:sz="4" w:space="0" w:color="5B9BD5" w:themeColor="accent1"/>
              <w:right w:val="nil"/>
            </w:tcBorders>
          </w:tcPr>
          <w:p w14:paraId="7E5210C9" w14:textId="615410BB" w:rsidR="00497177" w:rsidRPr="00BE6AF0" w:rsidRDefault="00B90675" w:rsidP="00EA01F8">
            <w:pPr>
              <w:pStyle w:val="BodyText"/>
              <w:tabs>
                <w:tab w:val="left" w:pos="426"/>
              </w:tabs>
              <w:jc w:val="left"/>
              <w:rPr>
                <w:rFonts w:ascii="Tahoma" w:hAnsi="Tahoma" w:cs="Tahoma"/>
                <w:b/>
                <w:color w:val="0070C0"/>
                <w:lang w:val="en-US"/>
              </w:rPr>
            </w:pPr>
            <w:r w:rsidRPr="00BE6AF0">
              <w:rPr>
                <w:rFonts w:ascii="Tahoma" w:hAnsi="Tahoma" w:cs="Tahoma"/>
                <w:b/>
                <w:color w:val="0070C0"/>
                <w:sz w:val="22"/>
                <w:szCs w:val="22"/>
                <w:lang w:val="en-US"/>
              </w:rPr>
              <w:t>Identification Codes</w:t>
            </w:r>
          </w:p>
        </w:tc>
        <w:tc>
          <w:tcPr>
            <w:tcW w:w="3969" w:type="dxa"/>
            <w:gridSpan w:val="2"/>
            <w:tcBorders>
              <w:top w:val="nil"/>
              <w:left w:val="nil"/>
              <w:bottom w:val="single" w:sz="4" w:space="0" w:color="5B9BD5" w:themeColor="accent1"/>
              <w:right w:val="nil"/>
            </w:tcBorders>
          </w:tcPr>
          <w:p w14:paraId="2D5AF2AC" w14:textId="77777777" w:rsidR="00497177" w:rsidRPr="00BE6AF0" w:rsidRDefault="00497177" w:rsidP="00EA01F8">
            <w:pPr>
              <w:pStyle w:val="BodyText"/>
              <w:tabs>
                <w:tab w:val="left" w:pos="426"/>
              </w:tabs>
              <w:jc w:val="left"/>
              <w:rPr>
                <w:rStyle w:val="Hyperlink"/>
                <w:rFonts w:ascii="Tahoma" w:hAnsi="Tahoma" w:cs="Tahoma"/>
                <w:bCs/>
                <w:sz w:val="22"/>
                <w:szCs w:val="22"/>
                <w:lang w:val="it-IT"/>
              </w:rPr>
            </w:pPr>
          </w:p>
        </w:tc>
      </w:tr>
      <w:tr w:rsidR="00E3323D" w:rsidRPr="00BE6AF0" w14:paraId="0516E8B8" w14:textId="77777777" w:rsidTr="00604B6C">
        <w:tc>
          <w:tcPr>
            <w:tcW w:w="2977" w:type="dxa"/>
            <w:gridSpan w:val="2"/>
            <w:tcBorders>
              <w:top w:val="single" w:sz="4" w:space="0" w:color="5B9BD5" w:themeColor="accent1"/>
              <w:left w:val="nil"/>
              <w:bottom w:val="dotted" w:sz="4" w:space="0" w:color="5B9BD5" w:themeColor="accent1"/>
              <w:right w:val="nil"/>
            </w:tcBorders>
          </w:tcPr>
          <w:p w14:paraId="7E085C77" w14:textId="4BCFA8C1"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Company</w:t>
            </w:r>
            <w:r w:rsidRPr="00BE6AF0">
              <w:rPr>
                <w:rFonts w:ascii="Tahoma" w:hAnsi="Tahoma" w:cs="Tahoma"/>
                <w:color w:val="404040" w:themeColor="text1" w:themeTint="BF"/>
                <w:sz w:val="22"/>
                <w:szCs w:val="22"/>
                <w:lang w:val="en-US"/>
              </w:rPr>
              <w:t xml:space="preserve"> </w:t>
            </w:r>
            <w:r w:rsidRPr="00BE6AF0">
              <w:rPr>
                <w:rFonts w:ascii="Tahoma" w:hAnsi="Tahoma" w:cs="Tahoma"/>
                <w:color w:val="404040" w:themeColor="text1" w:themeTint="BF"/>
                <w:sz w:val="22"/>
                <w:szCs w:val="22"/>
                <w:lang w:val="en-GB"/>
              </w:rPr>
              <w:t>name</w:t>
            </w:r>
          </w:p>
        </w:tc>
        <w:tc>
          <w:tcPr>
            <w:tcW w:w="3935" w:type="dxa"/>
            <w:gridSpan w:val="4"/>
            <w:tcBorders>
              <w:top w:val="single" w:sz="4" w:space="0" w:color="5B9BD5" w:themeColor="accent1"/>
              <w:left w:val="nil"/>
              <w:bottom w:val="dotted" w:sz="4" w:space="0" w:color="5B9BD5" w:themeColor="accent1"/>
              <w:right w:val="nil"/>
            </w:tcBorders>
          </w:tcPr>
          <w:p w14:paraId="21D042EF" w14:textId="0BD21871"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single" w:sz="4" w:space="0" w:color="5B9BD5" w:themeColor="accent1"/>
              <w:left w:val="nil"/>
              <w:bottom w:val="dotted" w:sz="4" w:space="0" w:color="5B9BD5" w:themeColor="accent1"/>
              <w:right w:val="nil"/>
            </w:tcBorders>
          </w:tcPr>
          <w:p w14:paraId="4DA48E7C" w14:textId="72D130FA"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ACER Code</w:t>
            </w:r>
            <w:r w:rsidR="009E256A" w:rsidRPr="00BE6AF0">
              <w:rPr>
                <w:rFonts w:ascii="Tahoma" w:hAnsi="Tahoma" w:cs="Tahoma"/>
                <w:color w:val="404040" w:themeColor="text1" w:themeTint="BF"/>
                <w:sz w:val="22"/>
                <w:szCs w:val="22"/>
                <w:lang w:val="en-GB"/>
              </w:rPr>
              <w:t xml:space="preserve"> (mandatory)</w:t>
            </w:r>
          </w:p>
        </w:tc>
        <w:tc>
          <w:tcPr>
            <w:tcW w:w="3969" w:type="dxa"/>
            <w:gridSpan w:val="2"/>
            <w:tcBorders>
              <w:top w:val="single" w:sz="4" w:space="0" w:color="5B9BD5" w:themeColor="accent1"/>
              <w:left w:val="nil"/>
              <w:bottom w:val="dotted" w:sz="4" w:space="0" w:color="5B9BD5" w:themeColor="accent1"/>
              <w:right w:val="nil"/>
            </w:tcBorders>
          </w:tcPr>
          <w:p w14:paraId="3CFB05B6" w14:textId="50B7399F"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5D6E6D4B" w14:textId="77777777" w:rsidTr="00604B6C">
        <w:tc>
          <w:tcPr>
            <w:tcW w:w="2977" w:type="dxa"/>
            <w:gridSpan w:val="2"/>
            <w:tcBorders>
              <w:top w:val="dotted" w:sz="4" w:space="0" w:color="5B9BD5" w:themeColor="accent1"/>
              <w:left w:val="nil"/>
              <w:bottom w:val="dotted" w:sz="4" w:space="0" w:color="5B9BD5" w:themeColor="accent1"/>
              <w:right w:val="nil"/>
            </w:tcBorders>
          </w:tcPr>
          <w:p w14:paraId="47509BFA" w14:textId="2E617926"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Country </w:t>
            </w:r>
          </w:p>
        </w:tc>
        <w:tc>
          <w:tcPr>
            <w:tcW w:w="3935" w:type="dxa"/>
            <w:gridSpan w:val="4"/>
            <w:tcBorders>
              <w:top w:val="dotted" w:sz="4" w:space="0" w:color="5B9BD5" w:themeColor="accent1"/>
              <w:left w:val="nil"/>
              <w:bottom w:val="dotted" w:sz="4" w:space="0" w:color="5B9BD5" w:themeColor="accent1"/>
              <w:right w:val="nil"/>
            </w:tcBorders>
          </w:tcPr>
          <w:p w14:paraId="7A7CAFB1" w14:textId="29686B48"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1C6D0C65" w14:textId="35FE1822" w:rsidR="00B90675" w:rsidRPr="00BE6AF0" w:rsidRDefault="00B90675" w:rsidP="00B90675">
            <w:pPr>
              <w:pStyle w:val="BodyText"/>
              <w:tabs>
                <w:tab w:val="left" w:pos="426"/>
              </w:tabs>
              <w:jc w:val="left"/>
              <w:rPr>
                <w:rFonts w:ascii="Tahoma" w:hAnsi="Tahoma" w:cs="Tahoma"/>
                <w:color w:val="404040" w:themeColor="text1" w:themeTint="BF"/>
                <w:sz w:val="22"/>
                <w:szCs w:val="22"/>
              </w:rPr>
            </w:pPr>
            <w:r w:rsidRPr="00BE6AF0">
              <w:rPr>
                <w:rFonts w:ascii="Tahoma" w:hAnsi="Tahoma" w:cs="Tahoma"/>
                <w:color w:val="404040" w:themeColor="text1" w:themeTint="BF"/>
                <w:sz w:val="22"/>
                <w:szCs w:val="22"/>
                <w:lang w:val="en-GB"/>
              </w:rPr>
              <w:t>EIC Code</w:t>
            </w:r>
            <w:r w:rsidR="007E2A92" w:rsidRPr="00BE6AF0">
              <w:rPr>
                <w:rFonts w:ascii="Tahoma" w:hAnsi="Tahoma" w:cs="Tahoma"/>
                <w:color w:val="404040" w:themeColor="text1" w:themeTint="BF"/>
                <w:sz w:val="22"/>
                <w:szCs w:val="22"/>
                <w:lang w:val="en-GB"/>
              </w:rPr>
              <w:t xml:space="preserve"> (optional)</w:t>
            </w:r>
          </w:p>
        </w:tc>
        <w:tc>
          <w:tcPr>
            <w:tcW w:w="3969" w:type="dxa"/>
            <w:gridSpan w:val="2"/>
            <w:tcBorders>
              <w:top w:val="dotted" w:sz="4" w:space="0" w:color="5B9BD5" w:themeColor="accent1"/>
              <w:left w:val="nil"/>
              <w:bottom w:val="dotted" w:sz="4" w:space="0" w:color="5B9BD5" w:themeColor="accent1"/>
              <w:right w:val="nil"/>
            </w:tcBorders>
          </w:tcPr>
          <w:p w14:paraId="1E81322B" w14:textId="76834121" w:rsidR="00B90675" w:rsidRPr="00BE6AF0" w:rsidRDefault="00B90675" w:rsidP="00B90675">
            <w:pPr>
              <w:pStyle w:val="BodyText"/>
              <w:tabs>
                <w:tab w:val="left" w:pos="426"/>
              </w:tabs>
              <w:ind w:left="881" w:hanging="881"/>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4C27F3DA" w14:textId="77777777" w:rsidTr="00604B6C">
        <w:tc>
          <w:tcPr>
            <w:tcW w:w="2977" w:type="dxa"/>
            <w:gridSpan w:val="2"/>
            <w:tcBorders>
              <w:top w:val="dotted" w:sz="4" w:space="0" w:color="5B9BD5" w:themeColor="accent1"/>
              <w:left w:val="nil"/>
              <w:bottom w:val="dotted" w:sz="4" w:space="0" w:color="5B9BD5" w:themeColor="accent1"/>
              <w:right w:val="nil"/>
            </w:tcBorders>
          </w:tcPr>
          <w:p w14:paraId="5AEA86E6" w14:textId="4711F2EB"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Postal Address</w:t>
            </w:r>
          </w:p>
        </w:tc>
        <w:tc>
          <w:tcPr>
            <w:tcW w:w="3935" w:type="dxa"/>
            <w:gridSpan w:val="4"/>
            <w:tcBorders>
              <w:top w:val="dotted" w:sz="4" w:space="0" w:color="5B9BD5" w:themeColor="accent1"/>
              <w:left w:val="nil"/>
              <w:bottom w:val="dotted" w:sz="4" w:space="0" w:color="5B9BD5" w:themeColor="accent1"/>
              <w:right w:val="nil"/>
            </w:tcBorders>
          </w:tcPr>
          <w:p w14:paraId="72461E43"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0703E216" w14:textId="1E9D5C1C" w:rsidR="00B90675" w:rsidRPr="00BE6AF0" w:rsidRDefault="00B90675" w:rsidP="00B90675">
            <w:pPr>
              <w:pStyle w:val="BodyText"/>
              <w:tabs>
                <w:tab w:val="left" w:pos="426"/>
              </w:tabs>
              <w:jc w:val="left"/>
              <w:rPr>
                <w:rFonts w:ascii="Tahoma" w:hAnsi="Tahoma" w:cs="Tahoma"/>
                <w:color w:val="404040" w:themeColor="text1" w:themeTint="BF"/>
                <w:sz w:val="22"/>
                <w:szCs w:val="22"/>
              </w:rPr>
            </w:pPr>
            <w:r w:rsidRPr="00BE6AF0">
              <w:rPr>
                <w:rFonts w:ascii="Tahoma" w:hAnsi="Tahoma" w:cs="Tahoma"/>
                <w:color w:val="404040" w:themeColor="text1" w:themeTint="BF"/>
                <w:sz w:val="22"/>
                <w:szCs w:val="22"/>
                <w:lang w:val="en-GB"/>
              </w:rPr>
              <w:t>LEI Code</w:t>
            </w:r>
            <w:r w:rsidR="007E2A92" w:rsidRPr="00BE6AF0">
              <w:rPr>
                <w:rFonts w:ascii="Tahoma" w:hAnsi="Tahoma" w:cs="Tahoma"/>
                <w:color w:val="404040" w:themeColor="text1" w:themeTint="BF"/>
                <w:sz w:val="22"/>
                <w:szCs w:val="22"/>
                <w:lang w:val="en-GB"/>
              </w:rPr>
              <w:t xml:space="preserve"> (optional)</w:t>
            </w:r>
          </w:p>
        </w:tc>
        <w:tc>
          <w:tcPr>
            <w:tcW w:w="3969" w:type="dxa"/>
            <w:gridSpan w:val="2"/>
            <w:tcBorders>
              <w:top w:val="dotted" w:sz="4" w:space="0" w:color="5B9BD5" w:themeColor="accent1"/>
              <w:left w:val="nil"/>
              <w:bottom w:val="dotted" w:sz="4" w:space="0" w:color="5B9BD5" w:themeColor="accent1"/>
              <w:right w:val="nil"/>
            </w:tcBorders>
          </w:tcPr>
          <w:p w14:paraId="3B050F47" w14:textId="4181F577" w:rsidR="00B90675" w:rsidRPr="00BE6AF0" w:rsidRDefault="00B90675" w:rsidP="00B90675">
            <w:pPr>
              <w:pStyle w:val="BodyText"/>
              <w:tabs>
                <w:tab w:val="left" w:pos="426"/>
              </w:tabs>
              <w:ind w:left="881" w:hanging="881"/>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0C55EFF7" w14:textId="77777777" w:rsidTr="00604B6C">
        <w:tc>
          <w:tcPr>
            <w:tcW w:w="2977" w:type="dxa"/>
            <w:gridSpan w:val="2"/>
            <w:tcBorders>
              <w:top w:val="dotted" w:sz="4" w:space="0" w:color="5B9BD5" w:themeColor="accent1"/>
              <w:left w:val="nil"/>
              <w:bottom w:val="dotted" w:sz="4" w:space="0" w:color="5B9BD5" w:themeColor="accent1"/>
              <w:right w:val="nil"/>
            </w:tcBorders>
          </w:tcPr>
          <w:p w14:paraId="33C2E2F7" w14:textId="750F9314"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City</w:t>
            </w:r>
          </w:p>
        </w:tc>
        <w:tc>
          <w:tcPr>
            <w:tcW w:w="3935" w:type="dxa"/>
            <w:gridSpan w:val="4"/>
            <w:tcBorders>
              <w:top w:val="dotted" w:sz="4" w:space="0" w:color="5B9BD5" w:themeColor="accent1"/>
              <w:left w:val="nil"/>
              <w:bottom w:val="dotted" w:sz="4" w:space="0" w:color="5B9BD5" w:themeColor="accent1"/>
              <w:right w:val="nil"/>
            </w:tcBorders>
          </w:tcPr>
          <w:p w14:paraId="5689DF5E"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024AF77D" w14:textId="1FC7997F" w:rsidR="00B90675" w:rsidRPr="00BE6AF0" w:rsidRDefault="00B90675" w:rsidP="00B90675">
            <w:pPr>
              <w:pStyle w:val="BodyText"/>
              <w:tabs>
                <w:tab w:val="left" w:pos="426"/>
              </w:tabs>
              <w:jc w:val="left"/>
              <w:rPr>
                <w:rFonts w:ascii="Tahoma" w:hAnsi="Tahoma" w:cs="Tahoma"/>
                <w:color w:val="404040" w:themeColor="text1" w:themeTint="BF"/>
                <w:sz w:val="22"/>
                <w:szCs w:val="22"/>
              </w:rPr>
            </w:pPr>
            <w:r w:rsidRPr="00BE6AF0">
              <w:rPr>
                <w:rFonts w:ascii="Tahoma" w:hAnsi="Tahoma" w:cs="Tahoma"/>
                <w:color w:val="404040" w:themeColor="text1" w:themeTint="BF"/>
                <w:sz w:val="22"/>
                <w:szCs w:val="22"/>
                <w:lang w:val="en-GB"/>
              </w:rPr>
              <w:t>BIC Code</w:t>
            </w:r>
            <w:r w:rsidR="007E2A92" w:rsidRPr="00BE6AF0">
              <w:rPr>
                <w:rFonts w:ascii="Tahoma" w:hAnsi="Tahoma" w:cs="Tahoma"/>
                <w:color w:val="404040" w:themeColor="text1" w:themeTint="BF"/>
                <w:sz w:val="22"/>
                <w:szCs w:val="22"/>
                <w:lang w:val="en-GB"/>
              </w:rPr>
              <w:t xml:space="preserve"> (optional)</w:t>
            </w:r>
          </w:p>
        </w:tc>
        <w:tc>
          <w:tcPr>
            <w:tcW w:w="3969" w:type="dxa"/>
            <w:gridSpan w:val="2"/>
            <w:tcBorders>
              <w:top w:val="dotted" w:sz="4" w:space="0" w:color="5B9BD5" w:themeColor="accent1"/>
              <w:left w:val="nil"/>
              <w:bottom w:val="dotted" w:sz="4" w:space="0" w:color="5B9BD5" w:themeColor="accent1"/>
              <w:right w:val="nil"/>
            </w:tcBorders>
          </w:tcPr>
          <w:p w14:paraId="11051DD3" w14:textId="5790F11D" w:rsidR="00B90675" w:rsidRPr="00BE6AF0" w:rsidRDefault="00B90675" w:rsidP="00B90675">
            <w:pPr>
              <w:pStyle w:val="BodyText"/>
              <w:tabs>
                <w:tab w:val="left" w:pos="426"/>
              </w:tabs>
              <w:ind w:left="881" w:hanging="881"/>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3345C165" w14:textId="77777777" w:rsidTr="00604B6C">
        <w:tc>
          <w:tcPr>
            <w:tcW w:w="2977" w:type="dxa"/>
            <w:gridSpan w:val="2"/>
            <w:tcBorders>
              <w:top w:val="dotted" w:sz="4" w:space="0" w:color="5B9BD5" w:themeColor="accent1"/>
              <w:left w:val="nil"/>
              <w:bottom w:val="dotted" w:sz="4" w:space="0" w:color="5B9BD5" w:themeColor="accent1"/>
              <w:right w:val="nil"/>
            </w:tcBorders>
          </w:tcPr>
          <w:p w14:paraId="7ECFE107" w14:textId="49025F7E"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Postal Code</w:t>
            </w:r>
          </w:p>
        </w:tc>
        <w:tc>
          <w:tcPr>
            <w:tcW w:w="3935" w:type="dxa"/>
            <w:gridSpan w:val="4"/>
            <w:tcBorders>
              <w:top w:val="dotted" w:sz="4" w:space="0" w:color="5B9BD5" w:themeColor="accent1"/>
              <w:left w:val="nil"/>
              <w:bottom w:val="dotted" w:sz="4" w:space="0" w:color="5B9BD5" w:themeColor="accent1"/>
              <w:right w:val="nil"/>
            </w:tcBorders>
          </w:tcPr>
          <w:p w14:paraId="07F8C4F4" w14:textId="1827A55C"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6DA87E68" w14:textId="6602D78F" w:rsidR="00B90675" w:rsidRPr="00BE6AF0" w:rsidRDefault="00E04477" w:rsidP="00B90675">
            <w:pPr>
              <w:pStyle w:val="BodyText"/>
              <w:tabs>
                <w:tab w:val="left" w:pos="426"/>
              </w:tabs>
              <w:jc w:val="left"/>
              <w:rPr>
                <w:rFonts w:ascii="Tahoma" w:hAnsi="Tahoma" w:cs="Tahoma"/>
                <w:color w:val="404040" w:themeColor="text1" w:themeTint="BF"/>
                <w:sz w:val="22"/>
                <w:szCs w:val="22"/>
              </w:rPr>
            </w:pPr>
            <w:r w:rsidRPr="00BE6AF0">
              <w:rPr>
                <w:rFonts w:ascii="Tahoma" w:hAnsi="Tahoma" w:cs="Tahoma"/>
                <w:color w:val="404040" w:themeColor="text1" w:themeTint="BF"/>
                <w:sz w:val="22"/>
                <w:szCs w:val="22"/>
                <w:lang w:val="en-GB"/>
              </w:rPr>
              <w:t>GLN/</w:t>
            </w:r>
            <w:r w:rsidR="00B90675" w:rsidRPr="00BE6AF0">
              <w:rPr>
                <w:rFonts w:ascii="Tahoma" w:hAnsi="Tahoma" w:cs="Tahoma"/>
                <w:color w:val="404040" w:themeColor="text1" w:themeTint="BF"/>
                <w:sz w:val="22"/>
                <w:szCs w:val="22"/>
                <w:lang w:val="en-GB"/>
              </w:rPr>
              <w:t>GS1 Code</w:t>
            </w:r>
            <w:r w:rsidRPr="00BE6AF0">
              <w:rPr>
                <w:rStyle w:val="FootnoteReference"/>
                <w:rFonts w:ascii="Tahoma" w:hAnsi="Tahoma" w:cs="Tahoma"/>
                <w:color w:val="404040" w:themeColor="text1" w:themeTint="BF"/>
                <w:sz w:val="22"/>
                <w:szCs w:val="22"/>
                <w:lang w:val="en-GB"/>
              </w:rPr>
              <w:footnoteReference w:id="1"/>
            </w:r>
            <w:r w:rsidR="007E2A92" w:rsidRPr="00BE6AF0">
              <w:rPr>
                <w:rFonts w:ascii="Tahoma" w:hAnsi="Tahoma" w:cs="Tahoma"/>
                <w:color w:val="404040" w:themeColor="text1" w:themeTint="BF"/>
                <w:sz w:val="22"/>
                <w:szCs w:val="22"/>
                <w:lang w:val="en-GB"/>
              </w:rPr>
              <w:t xml:space="preserve"> (optional)</w:t>
            </w:r>
          </w:p>
        </w:tc>
        <w:tc>
          <w:tcPr>
            <w:tcW w:w="3969" w:type="dxa"/>
            <w:gridSpan w:val="2"/>
            <w:tcBorders>
              <w:top w:val="dotted" w:sz="4" w:space="0" w:color="5B9BD5" w:themeColor="accent1"/>
              <w:left w:val="nil"/>
              <w:bottom w:val="dotted" w:sz="4" w:space="0" w:color="5B9BD5" w:themeColor="accent1"/>
              <w:right w:val="nil"/>
            </w:tcBorders>
          </w:tcPr>
          <w:p w14:paraId="74065DB4" w14:textId="1599EAC5" w:rsidR="00B90675" w:rsidRPr="00BE6AF0" w:rsidRDefault="00B90675" w:rsidP="00B90675">
            <w:pPr>
              <w:pStyle w:val="BodyText"/>
              <w:tabs>
                <w:tab w:val="left" w:pos="426"/>
              </w:tabs>
              <w:ind w:left="881" w:hanging="881"/>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3920FCD4" w14:textId="77777777" w:rsidTr="00604B6C">
        <w:tc>
          <w:tcPr>
            <w:tcW w:w="2977" w:type="dxa"/>
            <w:gridSpan w:val="2"/>
            <w:tcBorders>
              <w:top w:val="dotted" w:sz="4" w:space="0" w:color="5B9BD5" w:themeColor="accent1"/>
              <w:left w:val="nil"/>
              <w:bottom w:val="dotted" w:sz="4" w:space="0" w:color="5B9BD5" w:themeColor="accent1"/>
              <w:right w:val="nil"/>
            </w:tcBorders>
          </w:tcPr>
          <w:p w14:paraId="57E385B6" w14:textId="272648B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VAT No.</w:t>
            </w:r>
          </w:p>
        </w:tc>
        <w:tc>
          <w:tcPr>
            <w:tcW w:w="3935" w:type="dxa"/>
            <w:gridSpan w:val="4"/>
            <w:tcBorders>
              <w:top w:val="dotted" w:sz="4" w:space="0" w:color="5B9BD5" w:themeColor="accent1"/>
              <w:left w:val="nil"/>
              <w:bottom w:val="dotted" w:sz="4" w:space="0" w:color="5B9BD5" w:themeColor="accent1"/>
              <w:right w:val="nil"/>
            </w:tcBorders>
          </w:tcPr>
          <w:p w14:paraId="4E8D6CAF"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228F600D" w14:textId="32A9FAB4" w:rsidR="00B90675" w:rsidRPr="00BE6AF0" w:rsidRDefault="00B90675" w:rsidP="00B90675">
            <w:pPr>
              <w:pStyle w:val="BodyText"/>
              <w:tabs>
                <w:tab w:val="left" w:pos="426"/>
              </w:tabs>
              <w:jc w:val="left"/>
              <w:rPr>
                <w:rFonts w:ascii="Tahoma" w:hAnsi="Tahoma" w:cs="Tahoma"/>
                <w:color w:val="404040" w:themeColor="text1" w:themeTint="BF"/>
                <w:sz w:val="22"/>
                <w:szCs w:val="22"/>
                <w:lang w:val="en-US"/>
              </w:rPr>
            </w:pPr>
          </w:p>
        </w:tc>
        <w:tc>
          <w:tcPr>
            <w:tcW w:w="3969" w:type="dxa"/>
            <w:gridSpan w:val="2"/>
            <w:tcBorders>
              <w:top w:val="dotted" w:sz="4" w:space="0" w:color="5B9BD5" w:themeColor="accent1"/>
              <w:left w:val="nil"/>
              <w:bottom w:val="dotted" w:sz="4" w:space="0" w:color="5B9BD5" w:themeColor="accent1"/>
              <w:right w:val="nil"/>
            </w:tcBorders>
          </w:tcPr>
          <w:p w14:paraId="71648A77" w14:textId="265C0148" w:rsidR="00B90675" w:rsidRPr="00BE6AF0" w:rsidRDefault="00B90675" w:rsidP="00B90675">
            <w:pPr>
              <w:pStyle w:val="BodyText"/>
              <w:tabs>
                <w:tab w:val="left" w:pos="426"/>
              </w:tabs>
              <w:ind w:left="881" w:hanging="881"/>
              <w:jc w:val="left"/>
              <w:rPr>
                <w:rStyle w:val="Hyperlink"/>
                <w:rFonts w:ascii="Tahoma" w:hAnsi="Tahoma" w:cs="Tahoma"/>
                <w:bCs/>
                <w:color w:val="404040" w:themeColor="text1" w:themeTint="BF"/>
                <w:sz w:val="22"/>
                <w:szCs w:val="22"/>
                <w:lang w:val="it-IT"/>
              </w:rPr>
            </w:pPr>
          </w:p>
        </w:tc>
      </w:tr>
      <w:tr w:rsidR="00E3323D" w:rsidRPr="00BE6AF0" w14:paraId="734981BD" w14:textId="77777777" w:rsidTr="00604B6C">
        <w:tc>
          <w:tcPr>
            <w:tcW w:w="2977" w:type="dxa"/>
            <w:gridSpan w:val="2"/>
            <w:tcBorders>
              <w:top w:val="dotted" w:sz="4" w:space="0" w:color="5B9BD5" w:themeColor="accent1"/>
              <w:left w:val="nil"/>
              <w:bottom w:val="nil"/>
              <w:right w:val="nil"/>
            </w:tcBorders>
          </w:tcPr>
          <w:p w14:paraId="00FEB5E3"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US"/>
              </w:rPr>
            </w:pPr>
          </w:p>
          <w:p w14:paraId="6EC36055" w14:textId="3B95E854" w:rsidR="00B90675" w:rsidRPr="00BE6AF0" w:rsidRDefault="00B90675" w:rsidP="00B90675">
            <w:pPr>
              <w:pStyle w:val="BodyText"/>
              <w:tabs>
                <w:tab w:val="left" w:pos="426"/>
              </w:tabs>
              <w:jc w:val="left"/>
              <w:rPr>
                <w:rFonts w:ascii="Tahoma" w:hAnsi="Tahoma" w:cs="Tahoma"/>
                <w:color w:val="404040" w:themeColor="text1" w:themeTint="BF"/>
                <w:sz w:val="22"/>
                <w:szCs w:val="22"/>
                <w:lang w:val="en-US"/>
              </w:rPr>
            </w:pPr>
          </w:p>
        </w:tc>
        <w:tc>
          <w:tcPr>
            <w:tcW w:w="3935" w:type="dxa"/>
            <w:gridSpan w:val="4"/>
            <w:tcBorders>
              <w:top w:val="dotted" w:sz="4" w:space="0" w:color="5B9BD5" w:themeColor="accent1"/>
              <w:left w:val="nil"/>
              <w:bottom w:val="nil"/>
              <w:right w:val="nil"/>
            </w:tcBorders>
          </w:tcPr>
          <w:p w14:paraId="58539E21"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p>
        </w:tc>
        <w:tc>
          <w:tcPr>
            <w:tcW w:w="2869" w:type="dxa"/>
            <w:gridSpan w:val="2"/>
            <w:tcBorders>
              <w:top w:val="dotted" w:sz="4" w:space="0" w:color="5B9BD5" w:themeColor="accent1"/>
              <w:left w:val="nil"/>
              <w:bottom w:val="nil"/>
              <w:right w:val="nil"/>
            </w:tcBorders>
          </w:tcPr>
          <w:p w14:paraId="1AE63E91" w14:textId="77777777"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u w:val="none"/>
                <w:lang w:val="it-IT"/>
              </w:rPr>
            </w:pPr>
          </w:p>
        </w:tc>
        <w:tc>
          <w:tcPr>
            <w:tcW w:w="3969" w:type="dxa"/>
            <w:gridSpan w:val="2"/>
            <w:tcBorders>
              <w:top w:val="dotted" w:sz="4" w:space="0" w:color="5B9BD5" w:themeColor="accent1"/>
              <w:left w:val="nil"/>
              <w:bottom w:val="nil"/>
              <w:right w:val="nil"/>
            </w:tcBorders>
          </w:tcPr>
          <w:p w14:paraId="0DFB0DB5" w14:textId="77777777" w:rsidR="00B90675" w:rsidRPr="00BE6AF0" w:rsidRDefault="00B90675" w:rsidP="00B90675">
            <w:pPr>
              <w:pStyle w:val="BodyText"/>
              <w:tabs>
                <w:tab w:val="left" w:pos="426"/>
              </w:tabs>
              <w:ind w:left="881" w:hanging="881"/>
              <w:jc w:val="left"/>
              <w:rPr>
                <w:rStyle w:val="Hyperlink"/>
                <w:rFonts w:ascii="Tahoma" w:hAnsi="Tahoma" w:cs="Tahoma"/>
                <w:bCs/>
                <w:color w:val="404040" w:themeColor="text1" w:themeTint="BF"/>
                <w:sz w:val="22"/>
                <w:szCs w:val="22"/>
                <w:lang w:val="it-IT"/>
              </w:rPr>
            </w:pPr>
          </w:p>
        </w:tc>
      </w:tr>
      <w:tr w:rsidR="00B90675" w:rsidRPr="00BE6AF0" w14:paraId="13A9E733" w14:textId="77777777" w:rsidTr="00604B6C">
        <w:tc>
          <w:tcPr>
            <w:tcW w:w="13750" w:type="dxa"/>
            <w:gridSpan w:val="10"/>
            <w:tcBorders>
              <w:top w:val="nil"/>
              <w:left w:val="nil"/>
              <w:bottom w:val="single" w:sz="4" w:space="0" w:color="5B9BD5" w:themeColor="accent1"/>
              <w:right w:val="nil"/>
            </w:tcBorders>
          </w:tcPr>
          <w:p w14:paraId="7EA4CF19" w14:textId="77777777" w:rsidR="00B90675" w:rsidRPr="00BE6AF0" w:rsidRDefault="00B90675" w:rsidP="00B90675">
            <w:pPr>
              <w:pStyle w:val="BodyText"/>
              <w:tabs>
                <w:tab w:val="left" w:pos="426"/>
              </w:tabs>
              <w:jc w:val="left"/>
              <w:rPr>
                <w:rStyle w:val="Hyperlink"/>
                <w:rFonts w:ascii="Tahoma" w:hAnsi="Tahoma" w:cs="Tahoma"/>
                <w:bCs/>
                <w:sz w:val="32"/>
                <w:szCs w:val="22"/>
                <w:lang w:val="it-IT"/>
              </w:rPr>
            </w:pPr>
            <w:r w:rsidRPr="00BE6AF0">
              <w:rPr>
                <w:rFonts w:ascii="Tahoma" w:hAnsi="Tahoma" w:cs="Tahoma"/>
                <w:b/>
                <w:color w:val="0070C0"/>
                <w:szCs w:val="22"/>
                <w:lang w:val="en-US"/>
              </w:rPr>
              <w:t>Key Persons</w:t>
            </w:r>
          </w:p>
        </w:tc>
      </w:tr>
      <w:tr w:rsidR="00B90675" w:rsidRPr="007E785B" w14:paraId="221B0B0F" w14:textId="77777777" w:rsidTr="00604B6C">
        <w:tc>
          <w:tcPr>
            <w:tcW w:w="13750" w:type="dxa"/>
            <w:gridSpan w:val="10"/>
            <w:tcBorders>
              <w:top w:val="single" w:sz="4" w:space="0" w:color="5B9BD5" w:themeColor="accent1"/>
              <w:left w:val="nil"/>
              <w:bottom w:val="nil"/>
              <w:right w:val="nil"/>
            </w:tcBorders>
          </w:tcPr>
          <w:p w14:paraId="78173F67" w14:textId="7D74A5F3" w:rsidR="00B90675" w:rsidRPr="00BE6AF0" w:rsidRDefault="00B90675" w:rsidP="00B90675">
            <w:pPr>
              <w:pStyle w:val="BodyText"/>
              <w:tabs>
                <w:tab w:val="left" w:pos="426"/>
              </w:tabs>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With this form, the abovementioned Participant/Member dictates its designated executives for any communication imposed by HEnEx REMIT Reporting Service Agreement.</w:t>
            </w:r>
          </w:p>
          <w:p w14:paraId="2EE8553F" w14:textId="77777777" w:rsidR="00B90675" w:rsidRPr="00BE6AF0" w:rsidRDefault="00B90675" w:rsidP="00B90675">
            <w:pPr>
              <w:pStyle w:val="BodyText"/>
              <w:tabs>
                <w:tab w:val="left" w:pos="426"/>
              </w:tabs>
              <w:rPr>
                <w:rFonts w:ascii="Tahoma" w:hAnsi="Tahoma" w:cs="Tahoma"/>
                <w:color w:val="404040" w:themeColor="text1" w:themeTint="BF"/>
                <w:sz w:val="22"/>
                <w:szCs w:val="22"/>
                <w:lang w:val="en-US"/>
              </w:rPr>
            </w:pPr>
          </w:p>
        </w:tc>
      </w:tr>
      <w:tr w:rsidR="00B90675" w:rsidRPr="007E785B" w14:paraId="22BD2681" w14:textId="77777777" w:rsidTr="00604B6C">
        <w:tc>
          <w:tcPr>
            <w:tcW w:w="13750" w:type="dxa"/>
            <w:gridSpan w:val="10"/>
            <w:tcBorders>
              <w:top w:val="nil"/>
              <w:left w:val="nil"/>
              <w:bottom w:val="single" w:sz="4" w:space="0" w:color="5B9BD5" w:themeColor="accent1"/>
              <w:right w:val="nil"/>
            </w:tcBorders>
          </w:tcPr>
          <w:p w14:paraId="028408A2" w14:textId="110FB038" w:rsidR="00B90675" w:rsidRPr="00BE6AF0" w:rsidRDefault="00B90675" w:rsidP="00B90675">
            <w:pPr>
              <w:pStyle w:val="BodyText"/>
              <w:tabs>
                <w:tab w:val="left" w:pos="426"/>
              </w:tabs>
              <w:rPr>
                <w:rFonts w:ascii="Tahoma" w:hAnsi="Tahoma" w:cs="Tahoma"/>
                <w:color w:val="0070C0"/>
                <w:szCs w:val="22"/>
                <w:lang w:val="en-US"/>
              </w:rPr>
            </w:pPr>
            <w:r w:rsidRPr="00BE6AF0">
              <w:rPr>
                <w:rFonts w:ascii="Tahoma" w:hAnsi="Tahoma" w:cs="Tahoma"/>
                <w:b/>
                <w:color w:val="0070C0"/>
                <w:szCs w:val="22"/>
                <w:lang w:val="en-US"/>
              </w:rPr>
              <w:t>REMIT Reporting issues</w:t>
            </w:r>
            <w:r w:rsidRPr="00BE6AF0">
              <w:rPr>
                <w:rFonts w:ascii="Tahoma" w:hAnsi="Tahoma" w:cs="Tahoma"/>
                <w:color w:val="0070C0"/>
                <w:szCs w:val="22"/>
                <w:lang w:val="en-US"/>
              </w:rPr>
              <w:t xml:space="preserve"> </w:t>
            </w:r>
          </w:p>
          <w:p w14:paraId="0C548D4B" w14:textId="1A15D6AC" w:rsidR="00B90675" w:rsidRPr="00BE6AF0" w:rsidRDefault="00B90675" w:rsidP="00B90675">
            <w:pPr>
              <w:pStyle w:val="BodyText"/>
              <w:tabs>
                <w:tab w:val="left" w:pos="426"/>
              </w:tabs>
              <w:rPr>
                <w:rFonts w:ascii="Tahoma" w:hAnsi="Tahoma" w:cs="Tahoma"/>
                <w:i/>
                <w:color w:val="0070C0"/>
                <w:sz w:val="22"/>
                <w:szCs w:val="22"/>
                <w:lang w:val="en-US"/>
              </w:rPr>
            </w:pPr>
            <w:r w:rsidRPr="00BE6AF0">
              <w:rPr>
                <w:rFonts w:ascii="Tahoma" w:hAnsi="Tahoma" w:cs="Tahoma"/>
                <w:i/>
                <w:color w:val="0070C0"/>
                <w:sz w:val="22"/>
                <w:szCs w:val="22"/>
                <w:lang w:val="en-US"/>
              </w:rPr>
              <w:t xml:space="preserve">In this </w:t>
            </w:r>
            <w:proofErr w:type="gramStart"/>
            <w:r w:rsidRPr="00BE6AF0">
              <w:rPr>
                <w:rFonts w:ascii="Tahoma" w:hAnsi="Tahoma" w:cs="Tahoma"/>
                <w:i/>
                <w:color w:val="0070C0"/>
                <w:sz w:val="22"/>
                <w:szCs w:val="22"/>
                <w:lang w:val="en-US"/>
              </w:rPr>
              <w:t>area</w:t>
            </w:r>
            <w:proofErr w:type="gramEnd"/>
            <w:r w:rsidRPr="00BE6AF0">
              <w:rPr>
                <w:rFonts w:ascii="Tahoma" w:hAnsi="Tahoma" w:cs="Tahoma"/>
                <w:i/>
                <w:color w:val="0070C0"/>
                <w:sz w:val="22"/>
                <w:szCs w:val="22"/>
                <w:lang w:val="en-US"/>
              </w:rPr>
              <w:t xml:space="preserve"> please fill in persons who are responsible for communication with HEnEx regarding REMIT Reporting Issues</w:t>
            </w:r>
          </w:p>
        </w:tc>
      </w:tr>
      <w:tr w:rsidR="00E3323D" w:rsidRPr="00BE6AF0" w14:paraId="787EF516" w14:textId="77777777" w:rsidTr="00604B6C">
        <w:tc>
          <w:tcPr>
            <w:tcW w:w="749" w:type="dxa"/>
            <w:tcBorders>
              <w:top w:val="single" w:sz="4" w:space="0" w:color="5B9BD5" w:themeColor="accent1"/>
              <w:left w:val="nil"/>
              <w:bottom w:val="dotted" w:sz="4" w:space="0" w:color="5B9BD5" w:themeColor="accent1"/>
              <w:right w:val="nil"/>
            </w:tcBorders>
          </w:tcPr>
          <w:p w14:paraId="4D7AD570" w14:textId="77777777"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Name</w:t>
            </w:r>
          </w:p>
        </w:tc>
        <w:tc>
          <w:tcPr>
            <w:tcW w:w="4844" w:type="dxa"/>
            <w:gridSpan w:val="3"/>
            <w:tcBorders>
              <w:top w:val="single" w:sz="4" w:space="0" w:color="5B9BD5" w:themeColor="accent1"/>
              <w:left w:val="nil"/>
              <w:bottom w:val="dotted" w:sz="4" w:space="0" w:color="5B9BD5" w:themeColor="accent1"/>
              <w:right w:val="nil"/>
            </w:tcBorders>
          </w:tcPr>
          <w:p w14:paraId="7C5B1AD3" w14:textId="77777777"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en-US"/>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4E211B7E" w14:textId="77777777"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proofErr w:type="spellStart"/>
            <w:r w:rsidRPr="00BE6AF0">
              <w:rPr>
                <w:rFonts w:ascii="Tahoma" w:hAnsi="Tahoma" w:cs="Tahoma"/>
                <w:color w:val="404040" w:themeColor="text1" w:themeTint="BF"/>
                <w:sz w:val="22"/>
                <w:szCs w:val="22"/>
              </w:rPr>
              <w:t>Tel</w:t>
            </w:r>
            <w:proofErr w:type="spellEnd"/>
            <w:r w:rsidRPr="00BE6AF0">
              <w:rPr>
                <w:rFonts w:ascii="Tahoma" w:hAnsi="Tahoma" w:cs="Tahoma"/>
                <w:color w:val="404040" w:themeColor="text1" w:themeTint="BF"/>
                <w:sz w:val="22"/>
                <w:szCs w:val="22"/>
              </w:rPr>
              <w:t>.</w:t>
            </w:r>
          </w:p>
        </w:tc>
        <w:tc>
          <w:tcPr>
            <w:tcW w:w="2747" w:type="dxa"/>
            <w:gridSpan w:val="2"/>
            <w:tcBorders>
              <w:top w:val="single" w:sz="4" w:space="0" w:color="5B9BD5" w:themeColor="accent1"/>
              <w:left w:val="nil"/>
              <w:bottom w:val="dotted" w:sz="4" w:space="0" w:color="5B9BD5" w:themeColor="accent1"/>
              <w:right w:val="nil"/>
            </w:tcBorders>
          </w:tcPr>
          <w:p w14:paraId="6728A0F0" w14:textId="6963BC00" w:rsidR="00B90675" w:rsidRPr="00BE6AF0" w:rsidRDefault="00B90675" w:rsidP="00E3323D">
            <w:pPr>
              <w:pStyle w:val="BodyText"/>
              <w:tabs>
                <w:tab w:val="left" w:pos="426"/>
              </w:tabs>
              <w:jc w:val="left"/>
              <w:rPr>
                <w:rStyle w:val="Hyperlink"/>
                <w:rFonts w:ascii="Tahoma" w:hAnsi="Tahoma" w:cs="Tahoma"/>
                <w:bCs/>
                <w:color w:val="404040" w:themeColor="text1" w:themeTint="BF"/>
                <w:sz w:val="22"/>
                <w:szCs w:val="22"/>
                <w:lang w:val="en-US"/>
              </w:rPr>
            </w:pPr>
            <w:r w:rsidRPr="00BE6AF0">
              <w:rPr>
                <w:rFonts w:ascii="Tahoma" w:hAnsi="Tahoma" w:cs="Tahoma"/>
                <w:color w:val="404040" w:themeColor="text1" w:themeTint="BF"/>
                <w:sz w:val="22"/>
                <w:szCs w:val="22"/>
                <w:lang w:val="en-GB"/>
              </w:rPr>
              <w:t xml:space="preserve">: </w:t>
            </w:r>
            <w:r w:rsidR="00E3323D"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00E3323D" w:rsidRPr="00BE6AF0">
              <w:rPr>
                <w:rFonts w:ascii="Tahoma" w:hAnsi="Tahoma" w:cs="Tahoma"/>
                <w:bCs/>
                <w:color w:val="404040" w:themeColor="text1" w:themeTint="BF"/>
                <w:sz w:val="22"/>
                <w:szCs w:val="22"/>
                <w:u w:val="dotted"/>
              </w:rPr>
              <w:instrText xml:space="preserve"> FORMTEXT </w:instrText>
            </w:r>
            <w:r w:rsidR="00E3323D" w:rsidRPr="00BE6AF0">
              <w:rPr>
                <w:rFonts w:ascii="Tahoma" w:hAnsi="Tahoma" w:cs="Tahoma"/>
                <w:bCs/>
                <w:color w:val="404040" w:themeColor="text1" w:themeTint="BF"/>
                <w:sz w:val="22"/>
                <w:szCs w:val="22"/>
                <w:u w:val="dotted"/>
              </w:rPr>
            </w:r>
            <w:r w:rsidR="00E3323D" w:rsidRPr="00BE6AF0">
              <w:rPr>
                <w:rFonts w:ascii="Tahoma" w:hAnsi="Tahoma" w:cs="Tahoma"/>
                <w:bCs/>
                <w:color w:val="404040" w:themeColor="text1" w:themeTint="BF"/>
                <w:sz w:val="22"/>
                <w:szCs w:val="22"/>
                <w:u w:val="dotted"/>
              </w:rPr>
              <w:fldChar w:fldCharType="separate"/>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color w:val="404040" w:themeColor="text1" w:themeTint="BF"/>
                <w:sz w:val="22"/>
                <w:szCs w:val="22"/>
                <w:u w:val="dotted"/>
              </w:rPr>
              <w:fldChar w:fldCharType="end"/>
            </w:r>
          </w:p>
        </w:tc>
        <w:tc>
          <w:tcPr>
            <w:tcW w:w="851" w:type="dxa"/>
            <w:gridSpan w:val="2"/>
            <w:tcBorders>
              <w:top w:val="single" w:sz="4" w:space="0" w:color="5B9BD5" w:themeColor="accent1"/>
              <w:left w:val="nil"/>
              <w:bottom w:val="dotted" w:sz="4" w:space="0" w:color="5B9BD5" w:themeColor="accent1"/>
              <w:right w:val="nil"/>
            </w:tcBorders>
          </w:tcPr>
          <w:p w14:paraId="1CB3142C" w14:textId="77777777" w:rsidR="00B90675" w:rsidRPr="00BE6AF0" w:rsidRDefault="00B90675" w:rsidP="00B90675">
            <w:pPr>
              <w:pStyle w:val="BodyText"/>
              <w:tabs>
                <w:tab w:val="left" w:pos="426"/>
              </w:tabs>
              <w:jc w:val="left"/>
              <w:rPr>
                <w:rFonts w:ascii="Tahoma" w:hAnsi="Tahoma" w:cs="Tahoma"/>
                <w:lang w:val="en-US"/>
              </w:rPr>
            </w:pPr>
            <w:r w:rsidRPr="00BE6AF0">
              <w:rPr>
                <w:rFonts w:ascii="Tahoma" w:hAnsi="Tahoma" w:cs="Tahoma"/>
                <w:color w:val="404040" w:themeColor="text1" w:themeTint="BF"/>
                <w:sz w:val="22"/>
                <w:szCs w:val="22"/>
                <w:lang w:val="en-US"/>
              </w:rPr>
              <w:t xml:space="preserve">Action </w:t>
            </w:r>
          </w:p>
        </w:tc>
        <w:tc>
          <w:tcPr>
            <w:tcW w:w="3867" w:type="dxa"/>
            <w:tcBorders>
              <w:top w:val="single" w:sz="4" w:space="0" w:color="5B9BD5" w:themeColor="accent1"/>
              <w:left w:val="nil"/>
              <w:bottom w:val="dotted" w:sz="4" w:space="0" w:color="5B9BD5" w:themeColor="accent1"/>
              <w:right w:val="nil"/>
            </w:tcBorders>
          </w:tcPr>
          <w:p w14:paraId="1D198E90" w14:textId="77777777" w:rsidR="00B90675" w:rsidRPr="00BE6AF0" w:rsidRDefault="00B90675" w:rsidP="00B90675">
            <w:pPr>
              <w:pStyle w:val="BodyText"/>
              <w:tabs>
                <w:tab w:val="left" w:pos="426"/>
              </w:tabs>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344706829"/>
                <w:placeholder>
                  <w:docPart w:val="33FEA5ADDFB543638D4A70623F9252C6"/>
                </w:placeholder>
                <w:showingPlcHdr/>
                <w:dropDownList>
                  <w:listItem w:displayText="Delete" w:value="Delete"/>
                  <w:listItem w:displayText="New" w:value="New"/>
                  <w:listItem w:displayText="Edit" w:value="Edit"/>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E3323D" w:rsidRPr="00BE6AF0" w14:paraId="1A3B0AF8" w14:textId="77777777" w:rsidTr="00604B6C">
        <w:tc>
          <w:tcPr>
            <w:tcW w:w="749" w:type="dxa"/>
            <w:tcBorders>
              <w:top w:val="dotted" w:sz="4" w:space="0" w:color="5B9BD5" w:themeColor="accent1"/>
              <w:left w:val="nil"/>
              <w:bottom w:val="dotted" w:sz="4" w:space="0" w:color="5B9BD5" w:themeColor="accent1"/>
              <w:right w:val="nil"/>
            </w:tcBorders>
          </w:tcPr>
          <w:p w14:paraId="398D57D6"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rPr>
              <w:t>Email</w:t>
            </w:r>
          </w:p>
        </w:tc>
        <w:tc>
          <w:tcPr>
            <w:tcW w:w="4844" w:type="dxa"/>
            <w:gridSpan w:val="3"/>
            <w:tcBorders>
              <w:top w:val="dotted" w:sz="4" w:space="0" w:color="5B9BD5" w:themeColor="accent1"/>
              <w:left w:val="nil"/>
              <w:bottom w:val="dotted" w:sz="4" w:space="0" w:color="5B9BD5" w:themeColor="accent1"/>
              <w:right w:val="nil"/>
            </w:tcBorders>
          </w:tcPr>
          <w:p w14:paraId="7E6F768B"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1523AF7B"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Mob.</w:t>
            </w:r>
          </w:p>
        </w:tc>
        <w:tc>
          <w:tcPr>
            <w:tcW w:w="2747" w:type="dxa"/>
            <w:gridSpan w:val="2"/>
            <w:tcBorders>
              <w:top w:val="dotted" w:sz="4" w:space="0" w:color="5B9BD5" w:themeColor="accent1"/>
              <w:left w:val="nil"/>
              <w:bottom w:val="dotted" w:sz="4" w:space="0" w:color="5B9BD5" w:themeColor="accent1"/>
              <w:right w:val="nil"/>
            </w:tcBorders>
          </w:tcPr>
          <w:p w14:paraId="150FB443"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gridSpan w:val="2"/>
            <w:tcBorders>
              <w:top w:val="dotted" w:sz="4" w:space="0" w:color="5B9BD5" w:themeColor="accent1"/>
              <w:left w:val="nil"/>
              <w:bottom w:val="dotted" w:sz="4" w:space="0" w:color="5B9BD5" w:themeColor="accent1"/>
              <w:right w:val="nil"/>
            </w:tcBorders>
          </w:tcPr>
          <w:p w14:paraId="1683391F" w14:textId="003A285E"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Rights </w:t>
            </w:r>
          </w:p>
        </w:tc>
        <w:tc>
          <w:tcPr>
            <w:tcW w:w="3867" w:type="dxa"/>
            <w:tcBorders>
              <w:top w:val="dotted" w:sz="4" w:space="0" w:color="5B9BD5" w:themeColor="accent1"/>
              <w:left w:val="nil"/>
              <w:bottom w:val="dotted" w:sz="4" w:space="0" w:color="5B9BD5" w:themeColor="accent1"/>
              <w:right w:val="nil"/>
            </w:tcBorders>
          </w:tcPr>
          <w:p w14:paraId="43331861" w14:textId="522B60D5"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335820113"/>
                <w:placeholder>
                  <w:docPart w:val="FC37840C8A214EF8AEF7F14D287594FF"/>
                </w:placeholder>
                <w:showingPlcHdr/>
                <w:dropDownList>
                  <w:listItem w:displayText="View &amp; Download Reports" w:value="View &amp; Download Reports"/>
                  <w:listItem w:displayText="View, Upload &amp; Download Reports" w:value="View, Upload &amp; Download Reports"/>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E3323D" w:rsidRPr="00BE6AF0" w14:paraId="756CCFE0" w14:textId="77777777" w:rsidTr="00604B6C">
        <w:tc>
          <w:tcPr>
            <w:tcW w:w="749" w:type="dxa"/>
            <w:tcBorders>
              <w:top w:val="single" w:sz="4" w:space="0" w:color="5B9BD5" w:themeColor="accent1"/>
              <w:left w:val="nil"/>
              <w:bottom w:val="dotted" w:sz="4" w:space="0" w:color="5B9BD5" w:themeColor="accent1"/>
              <w:right w:val="nil"/>
            </w:tcBorders>
          </w:tcPr>
          <w:p w14:paraId="66209BBE"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Name</w:t>
            </w:r>
          </w:p>
        </w:tc>
        <w:tc>
          <w:tcPr>
            <w:tcW w:w="4844" w:type="dxa"/>
            <w:gridSpan w:val="3"/>
            <w:tcBorders>
              <w:top w:val="single" w:sz="4" w:space="0" w:color="5B9BD5" w:themeColor="accent1"/>
              <w:left w:val="nil"/>
              <w:bottom w:val="dotted" w:sz="4" w:space="0" w:color="5B9BD5" w:themeColor="accent1"/>
              <w:right w:val="nil"/>
            </w:tcBorders>
          </w:tcPr>
          <w:p w14:paraId="0C03A516"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02E10766"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proofErr w:type="spellStart"/>
            <w:r w:rsidRPr="00BE6AF0">
              <w:rPr>
                <w:rFonts w:ascii="Tahoma" w:hAnsi="Tahoma" w:cs="Tahoma"/>
                <w:color w:val="404040" w:themeColor="text1" w:themeTint="BF"/>
                <w:sz w:val="22"/>
                <w:szCs w:val="22"/>
              </w:rPr>
              <w:t>Tel</w:t>
            </w:r>
            <w:proofErr w:type="spellEnd"/>
            <w:r w:rsidRPr="00BE6AF0">
              <w:rPr>
                <w:rFonts w:ascii="Tahoma" w:hAnsi="Tahoma" w:cs="Tahoma"/>
                <w:color w:val="404040" w:themeColor="text1" w:themeTint="BF"/>
                <w:sz w:val="22"/>
                <w:szCs w:val="22"/>
              </w:rPr>
              <w:t>.</w:t>
            </w:r>
          </w:p>
        </w:tc>
        <w:tc>
          <w:tcPr>
            <w:tcW w:w="2747" w:type="dxa"/>
            <w:gridSpan w:val="2"/>
            <w:tcBorders>
              <w:top w:val="single" w:sz="4" w:space="0" w:color="5B9BD5" w:themeColor="accent1"/>
              <w:left w:val="nil"/>
              <w:bottom w:val="dotted" w:sz="4" w:space="0" w:color="5B9BD5" w:themeColor="accent1"/>
              <w:right w:val="nil"/>
            </w:tcBorders>
          </w:tcPr>
          <w:p w14:paraId="0DE595B2"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gridSpan w:val="2"/>
            <w:tcBorders>
              <w:top w:val="single" w:sz="4" w:space="0" w:color="5B9BD5" w:themeColor="accent1"/>
              <w:left w:val="nil"/>
              <w:bottom w:val="dotted" w:sz="4" w:space="0" w:color="5B9BD5" w:themeColor="accent1"/>
              <w:right w:val="nil"/>
            </w:tcBorders>
          </w:tcPr>
          <w:p w14:paraId="3BAC85A3" w14:textId="77777777" w:rsidR="00604B6C" w:rsidRPr="00BE6AF0" w:rsidRDefault="00604B6C" w:rsidP="00604B6C">
            <w:pPr>
              <w:pStyle w:val="BodyText"/>
              <w:tabs>
                <w:tab w:val="left" w:pos="426"/>
              </w:tabs>
              <w:jc w:val="left"/>
              <w:rPr>
                <w:rFonts w:ascii="Tahoma" w:hAnsi="Tahoma" w:cs="Tahoma"/>
                <w:lang w:val="en-US"/>
              </w:rPr>
            </w:pPr>
            <w:r w:rsidRPr="00BE6AF0">
              <w:rPr>
                <w:rFonts w:ascii="Tahoma" w:hAnsi="Tahoma" w:cs="Tahoma"/>
                <w:color w:val="404040" w:themeColor="text1" w:themeTint="BF"/>
                <w:sz w:val="22"/>
                <w:szCs w:val="22"/>
                <w:lang w:val="en-US"/>
              </w:rPr>
              <w:t>Action</w:t>
            </w:r>
          </w:p>
        </w:tc>
        <w:tc>
          <w:tcPr>
            <w:tcW w:w="3867" w:type="dxa"/>
            <w:tcBorders>
              <w:top w:val="single" w:sz="4" w:space="0" w:color="5B9BD5" w:themeColor="accent1"/>
              <w:left w:val="nil"/>
              <w:bottom w:val="dotted" w:sz="4" w:space="0" w:color="5B9BD5" w:themeColor="accent1"/>
              <w:right w:val="nil"/>
            </w:tcBorders>
          </w:tcPr>
          <w:p w14:paraId="648FA2FE" w14:textId="77777777" w:rsidR="00604B6C" w:rsidRPr="00BE6AF0" w:rsidRDefault="00604B6C" w:rsidP="00604B6C">
            <w:pPr>
              <w:pStyle w:val="BodyText"/>
              <w:tabs>
                <w:tab w:val="left" w:pos="426"/>
              </w:tabs>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1457759422"/>
                <w:placeholder>
                  <w:docPart w:val="49FC4C3EB32548D1ABA0808C7DB60E10"/>
                </w:placeholder>
                <w:showingPlcHdr/>
                <w:dropDownList>
                  <w:listItem w:displayText="Delete" w:value="Delete"/>
                  <w:listItem w:displayText="New" w:value="New"/>
                  <w:listItem w:displayText="Edit" w:value="Edit"/>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E3323D" w:rsidRPr="00BE6AF0" w14:paraId="10E4869F" w14:textId="77777777" w:rsidTr="00604B6C">
        <w:tc>
          <w:tcPr>
            <w:tcW w:w="749" w:type="dxa"/>
            <w:tcBorders>
              <w:top w:val="dotted" w:sz="4" w:space="0" w:color="5B9BD5" w:themeColor="accent1"/>
              <w:left w:val="nil"/>
              <w:bottom w:val="dotted" w:sz="4" w:space="0" w:color="5B9BD5" w:themeColor="accent1"/>
              <w:right w:val="nil"/>
            </w:tcBorders>
          </w:tcPr>
          <w:p w14:paraId="6A6FA9E7"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rPr>
              <w:t>Email</w:t>
            </w:r>
          </w:p>
        </w:tc>
        <w:tc>
          <w:tcPr>
            <w:tcW w:w="4844" w:type="dxa"/>
            <w:gridSpan w:val="3"/>
            <w:tcBorders>
              <w:top w:val="dotted" w:sz="4" w:space="0" w:color="5B9BD5" w:themeColor="accent1"/>
              <w:left w:val="nil"/>
              <w:bottom w:val="dotted" w:sz="4" w:space="0" w:color="5B9BD5" w:themeColor="accent1"/>
              <w:right w:val="nil"/>
            </w:tcBorders>
          </w:tcPr>
          <w:p w14:paraId="58D5E18D"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203AC7E0"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Mob.</w:t>
            </w:r>
          </w:p>
        </w:tc>
        <w:tc>
          <w:tcPr>
            <w:tcW w:w="2747" w:type="dxa"/>
            <w:gridSpan w:val="2"/>
            <w:tcBorders>
              <w:top w:val="dotted" w:sz="4" w:space="0" w:color="5B9BD5" w:themeColor="accent1"/>
              <w:left w:val="nil"/>
              <w:bottom w:val="dotted" w:sz="4" w:space="0" w:color="5B9BD5" w:themeColor="accent1"/>
              <w:right w:val="nil"/>
            </w:tcBorders>
          </w:tcPr>
          <w:p w14:paraId="0A129433"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gridSpan w:val="2"/>
            <w:tcBorders>
              <w:top w:val="dotted" w:sz="4" w:space="0" w:color="5B9BD5" w:themeColor="accent1"/>
              <w:left w:val="nil"/>
              <w:bottom w:val="dotted" w:sz="4" w:space="0" w:color="5B9BD5" w:themeColor="accent1"/>
              <w:right w:val="nil"/>
            </w:tcBorders>
          </w:tcPr>
          <w:p w14:paraId="05CC285F" w14:textId="4D017429"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Rights </w:t>
            </w:r>
          </w:p>
        </w:tc>
        <w:tc>
          <w:tcPr>
            <w:tcW w:w="3867" w:type="dxa"/>
            <w:tcBorders>
              <w:top w:val="dotted" w:sz="4" w:space="0" w:color="5B9BD5" w:themeColor="accent1"/>
              <w:left w:val="nil"/>
              <w:bottom w:val="dotted" w:sz="4" w:space="0" w:color="5B9BD5" w:themeColor="accent1"/>
              <w:right w:val="nil"/>
            </w:tcBorders>
          </w:tcPr>
          <w:p w14:paraId="04356EB3" w14:textId="4BD21B3E"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2066519982"/>
                <w:placeholder>
                  <w:docPart w:val="F11CD869E04E4E0894BDE0DC59517426"/>
                </w:placeholder>
                <w:showingPlcHdr/>
                <w:dropDownList>
                  <w:listItem w:displayText="View &amp; Download Reports" w:value="View &amp; Download Reports"/>
                  <w:listItem w:displayText="View, Upload &amp; Download Reports" w:value="View, Upload &amp; Download Reports"/>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bl>
    <w:p w14:paraId="3957AADC" w14:textId="77777777" w:rsidR="00604B6C" w:rsidRPr="00BE6AF0" w:rsidRDefault="00604B6C">
      <w:pPr>
        <w:spacing w:after="160" w:line="259" w:lineRule="auto"/>
        <w:rPr>
          <w:rStyle w:val="Hyperlink"/>
          <w:rFonts w:ascii="Tahoma" w:eastAsia="Times New Roman" w:hAnsi="Tahoma" w:cs="Tahoma"/>
          <w:bCs/>
          <w:sz w:val="16"/>
          <w:szCs w:val="28"/>
          <w:lang w:val="en-US"/>
        </w:rPr>
      </w:pPr>
      <w:r w:rsidRPr="00BE6AF0">
        <w:rPr>
          <w:rStyle w:val="Hyperlink"/>
          <w:rFonts w:ascii="Tahoma" w:hAnsi="Tahoma" w:cs="Tahoma"/>
          <w:bCs/>
          <w:sz w:val="16"/>
          <w:szCs w:val="28"/>
          <w:lang w:val="en-US"/>
        </w:rPr>
        <w:br w:type="page"/>
      </w:r>
    </w:p>
    <w:p w14:paraId="7C8AE840" w14:textId="77777777" w:rsidR="006E6C62" w:rsidRPr="00BE6AF0" w:rsidRDefault="006E6C62" w:rsidP="00C95445">
      <w:pPr>
        <w:pStyle w:val="BodyText"/>
        <w:tabs>
          <w:tab w:val="left" w:pos="426"/>
        </w:tabs>
        <w:spacing w:before="120"/>
        <w:jc w:val="left"/>
        <w:rPr>
          <w:rStyle w:val="Hyperlink"/>
          <w:rFonts w:ascii="Tahoma" w:hAnsi="Tahoma" w:cs="Tahoma"/>
          <w:bCs/>
          <w:sz w:val="16"/>
          <w:szCs w:val="28"/>
          <w:lang w:val="en-US"/>
        </w:rPr>
      </w:pPr>
    </w:p>
    <w:tbl>
      <w:tblPr>
        <w:tblStyle w:val="TableGrid"/>
        <w:tblW w:w="0" w:type="auto"/>
        <w:tblInd w:w="142" w:type="dxa"/>
        <w:tblBorders>
          <w:top w:val="none" w:sz="0" w:space="0" w:color="auto"/>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779"/>
        <w:gridCol w:w="4844"/>
        <w:gridCol w:w="694"/>
        <w:gridCol w:w="2747"/>
        <w:gridCol w:w="851"/>
        <w:gridCol w:w="3867"/>
      </w:tblGrid>
      <w:tr w:rsidR="00B90675" w:rsidRPr="007E785B" w14:paraId="62957656" w14:textId="77777777" w:rsidTr="00604B6C">
        <w:tc>
          <w:tcPr>
            <w:tcW w:w="13750" w:type="dxa"/>
            <w:gridSpan w:val="6"/>
            <w:tcBorders>
              <w:top w:val="nil"/>
              <w:left w:val="nil"/>
              <w:bottom w:val="single" w:sz="4" w:space="0" w:color="5B9BD5" w:themeColor="accent1"/>
              <w:right w:val="nil"/>
            </w:tcBorders>
          </w:tcPr>
          <w:p w14:paraId="474FFC79" w14:textId="777B7A0D" w:rsidR="00B90675" w:rsidRPr="00BE6AF0" w:rsidRDefault="00B90675" w:rsidP="00B90675">
            <w:pPr>
              <w:pStyle w:val="BodyText"/>
              <w:tabs>
                <w:tab w:val="left" w:pos="426"/>
              </w:tabs>
              <w:rPr>
                <w:rFonts w:ascii="Tahoma" w:hAnsi="Tahoma" w:cs="Tahoma"/>
                <w:i/>
                <w:color w:val="0070C0"/>
                <w:sz w:val="22"/>
                <w:szCs w:val="22"/>
                <w:lang w:val="en-US"/>
              </w:rPr>
            </w:pPr>
            <w:r w:rsidRPr="00BE6AF0">
              <w:rPr>
                <w:rFonts w:ascii="Tahoma" w:hAnsi="Tahoma" w:cs="Tahoma"/>
                <w:i/>
                <w:color w:val="0070C0"/>
                <w:sz w:val="22"/>
                <w:szCs w:val="22"/>
                <w:lang w:val="en-US"/>
              </w:rPr>
              <w:t xml:space="preserve">In this </w:t>
            </w:r>
            <w:proofErr w:type="gramStart"/>
            <w:r w:rsidRPr="00BE6AF0">
              <w:rPr>
                <w:rFonts w:ascii="Tahoma" w:hAnsi="Tahoma" w:cs="Tahoma"/>
                <w:i/>
                <w:color w:val="0070C0"/>
                <w:sz w:val="22"/>
                <w:szCs w:val="22"/>
                <w:lang w:val="en-US"/>
              </w:rPr>
              <w:t>area</w:t>
            </w:r>
            <w:proofErr w:type="gramEnd"/>
            <w:r w:rsidRPr="00BE6AF0">
              <w:rPr>
                <w:rFonts w:ascii="Tahoma" w:hAnsi="Tahoma" w:cs="Tahoma"/>
                <w:i/>
                <w:color w:val="0070C0"/>
                <w:sz w:val="22"/>
                <w:szCs w:val="22"/>
                <w:lang w:val="en-US"/>
              </w:rPr>
              <w:t xml:space="preserve"> please fill in the users of the platform </w:t>
            </w:r>
            <w:r w:rsidR="00731249" w:rsidRPr="00BE6AF0">
              <w:rPr>
                <w:rFonts w:ascii="Tahoma" w:hAnsi="Tahoma" w:cs="Tahoma"/>
                <w:i/>
                <w:color w:val="0070C0"/>
                <w:sz w:val="22"/>
                <w:szCs w:val="22"/>
                <w:lang w:val="en-US"/>
              </w:rPr>
              <w:t>at the</w:t>
            </w:r>
            <w:r w:rsidRPr="00BE6AF0">
              <w:rPr>
                <w:rFonts w:ascii="Tahoma" w:hAnsi="Tahoma" w:cs="Tahoma"/>
                <w:i/>
                <w:color w:val="0070C0"/>
                <w:sz w:val="22"/>
                <w:szCs w:val="22"/>
                <w:lang w:val="en-US"/>
              </w:rPr>
              <w:t xml:space="preserve"> Members Portal area for RRM services</w:t>
            </w:r>
          </w:p>
        </w:tc>
      </w:tr>
      <w:tr w:rsidR="00B90675" w:rsidRPr="00BE6AF0" w14:paraId="55D7E20E" w14:textId="77777777" w:rsidTr="00604B6C">
        <w:tc>
          <w:tcPr>
            <w:tcW w:w="749" w:type="dxa"/>
            <w:tcBorders>
              <w:top w:val="single" w:sz="4" w:space="0" w:color="5B9BD5" w:themeColor="accent1"/>
              <w:left w:val="nil"/>
              <w:bottom w:val="dotted" w:sz="4" w:space="0" w:color="5B9BD5" w:themeColor="accent1"/>
              <w:right w:val="nil"/>
            </w:tcBorders>
          </w:tcPr>
          <w:p w14:paraId="1AE9ACEB" w14:textId="77777777" w:rsidR="00B90675" w:rsidRPr="00BE6AF0" w:rsidRDefault="00B90675" w:rsidP="00DC44EA">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Name</w:t>
            </w:r>
          </w:p>
        </w:tc>
        <w:tc>
          <w:tcPr>
            <w:tcW w:w="4844" w:type="dxa"/>
            <w:tcBorders>
              <w:top w:val="single" w:sz="4" w:space="0" w:color="5B9BD5" w:themeColor="accent1"/>
              <w:left w:val="nil"/>
              <w:bottom w:val="dotted" w:sz="4" w:space="0" w:color="5B9BD5" w:themeColor="accent1"/>
              <w:right w:val="nil"/>
            </w:tcBorders>
          </w:tcPr>
          <w:p w14:paraId="119B6786" w14:textId="77777777" w:rsidR="00B90675" w:rsidRPr="00BE6AF0" w:rsidRDefault="00B90675" w:rsidP="00DC44EA">
            <w:pPr>
              <w:pStyle w:val="BodyText"/>
              <w:tabs>
                <w:tab w:val="left" w:pos="426"/>
              </w:tabs>
              <w:jc w:val="left"/>
              <w:rPr>
                <w:rStyle w:val="Hyperlink"/>
                <w:rFonts w:ascii="Tahoma" w:hAnsi="Tahoma" w:cs="Tahoma"/>
                <w:bCs/>
                <w:color w:val="404040" w:themeColor="text1" w:themeTint="BF"/>
                <w:sz w:val="22"/>
                <w:szCs w:val="22"/>
                <w:lang w:val="en-US"/>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11DF4358" w14:textId="77777777" w:rsidR="00B90675" w:rsidRPr="00BE6AF0" w:rsidRDefault="00B90675" w:rsidP="00DC44EA">
            <w:pPr>
              <w:pStyle w:val="BodyText"/>
              <w:tabs>
                <w:tab w:val="left" w:pos="426"/>
              </w:tabs>
              <w:jc w:val="left"/>
              <w:rPr>
                <w:rStyle w:val="Hyperlink"/>
                <w:rFonts w:ascii="Tahoma" w:hAnsi="Tahoma" w:cs="Tahoma"/>
                <w:bCs/>
                <w:color w:val="404040" w:themeColor="text1" w:themeTint="BF"/>
                <w:sz w:val="22"/>
                <w:szCs w:val="22"/>
                <w:lang w:val="it-IT"/>
              </w:rPr>
            </w:pPr>
            <w:proofErr w:type="spellStart"/>
            <w:r w:rsidRPr="00BE6AF0">
              <w:rPr>
                <w:rFonts w:ascii="Tahoma" w:hAnsi="Tahoma" w:cs="Tahoma"/>
                <w:color w:val="404040" w:themeColor="text1" w:themeTint="BF"/>
                <w:sz w:val="22"/>
                <w:szCs w:val="22"/>
              </w:rPr>
              <w:t>Tel</w:t>
            </w:r>
            <w:proofErr w:type="spellEnd"/>
            <w:r w:rsidRPr="00BE6AF0">
              <w:rPr>
                <w:rFonts w:ascii="Tahoma" w:hAnsi="Tahoma" w:cs="Tahoma"/>
                <w:color w:val="404040" w:themeColor="text1" w:themeTint="BF"/>
                <w:sz w:val="22"/>
                <w:szCs w:val="22"/>
              </w:rPr>
              <w:t>.</w:t>
            </w:r>
          </w:p>
        </w:tc>
        <w:tc>
          <w:tcPr>
            <w:tcW w:w="2747" w:type="dxa"/>
            <w:tcBorders>
              <w:top w:val="single" w:sz="4" w:space="0" w:color="5B9BD5" w:themeColor="accent1"/>
              <w:left w:val="nil"/>
              <w:bottom w:val="dotted" w:sz="4" w:space="0" w:color="5B9BD5" w:themeColor="accent1"/>
              <w:right w:val="nil"/>
            </w:tcBorders>
          </w:tcPr>
          <w:p w14:paraId="3D273B45" w14:textId="77777777" w:rsidR="00B90675" w:rsidRPr="00BE6AF0" w:rsidRDefault="00B90675" w:rsidP="00DC44EA">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tcBorders>
              <w:top w:val="single" w:sz="4" w:space="0" w:color="5B9BD5" w:themeColor="accent1"/>
              <w:left w:val="nil"/>
              <w:bottom w:val="dotted" w:sz="4" w:space="0" w:color="5B9BD5" w:themeColor="accent1"/>
              <w:right w:val="nil"/>
            </w:tcBorders>
          </w:tcPr>
          <w:p w14:paraId="251997AA" w14:textId="77777777" w:rsidR="00B90675" w:rsidRPr="00BE6AF0" w:rsidRDefault="00B90675" w:rsidP="00DC44EA">
            <w:pPr>
              <w:pStyle w:val="BodyText"/>
              <w:tabs>
                <w:tab w:val="left" w:pos="426"/>
              </w:tabs>
              <w:jc w:val="left"/>
              <w:rPr>
                <w:rFonts w:ascii="Tahoma" w:hAnsi="Tahoma" w:cs="Tahoma"/>
                <w:lang w:val="en-US"/>
              </w:rPr>
            </w:pPr>
            <w:r w:rsidRPr="00BE6AF0">
              <w:rPr>
                <w:rFonts w:ascii="Tahoma" w:hAnsi="Tahoma" w:cs="Tahoma"/>
                <w:color w:val="404040" w:themeColor="text1" w:themeTint="BF"/>
                <w:sz w:val="22"/>
                <w:szCs w:val="22"/>
                <w:lang w:val="en-US"/>
              </w:rPr>
              <w:t xml:space="preserve">Action </w:t>
            </w:r>
          </w:p>
        </w:tc>
        <w:tc>
          <w:tcPr>
            <w:tcW w:w="3867" w:type="dxa"/>
            <w:tcBorders>
              <w:top w:val="single" w:sz="4" w:space="0" w:color="5B9BD5" w:themeColor="accent1"/>
              <w:left w:val="nil"/>
              <w:bottom w:val="dotted" w:sz="4" w:space="0" w:color="5B9BD5" w:themeColor="accent1"/>
              <w:right w:val="nil"/>
            </w:tcBorders>
          </w:tcPr>
          <w:p w14:paraId="61DC272D" w14:textId="77777777" w:rsidR="00B90675" w:rsidRPr="00BE6AF0" w:rsidRDefault="00B90675" w:rsidP="00DC44EA">
            <w:pPr>
              <w:pStyle w:val="BodyText"/>
              <w:tabs>
                <w:tab w:val="left" w:pos="426"/>
              </w:tabs>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1652938862"/>
                <w:placeholder>
                  <w:docPart w:val="E059FCA75FE64328BD58DE5A701856E1"/>
                </w:placeholder>
                <w:showingPlcHdr/>
                <w:dropDownList>
                  <w:listItem w:displayText="Delete" w:value="Delete"/>
                  <w:listItem w:displayText="New" w:value="New"/>
                  <w:listItem w:displayText="Edit" w:value="Edit"/>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825BAE" w:rsidRPr="00BE6AF0" w14:paraId="128BC4F6" w14:textId="77777777" w:rsidTr="00604B6C">
        <w:tc>
          <w:tcPr>
            <w:tcW w:w="749" w:type="dxa"/>
            <w:tcBorders>
              <w:top w:val="dotted" w:sz="4" w:space="0" w:color="5B9BD5" w:themeColor="accent1"/>
              <w:left w:val="nil"/>
              <w:bottom w:val="dotted" w:sz="4" w:space="0" w:color="5B9BD5" w:themeColor="accent1"/>
              <w:right w:val="nil"/>
            </w:tcBorders>
          </w:tcPr>
          <w:p w14:paraId="560824D3"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rPr>
              <w:t>Email</w:t>
            </w:r>
          </w:p>
        </w:tc>
        <w:tc>
          <w:tcPr>
            <w:tcW w:w="4844" w:type="dxa"/>
            <w:tcBorders>
              <w:top w:val="dotted" w:sz="4" w:space="0" w:color="5B9BD5" w:themeColor="accent1"/>
              <w:left w:val="nil"/>
              <w:bottom w:val="dotted" w:sz="4" w:space="0" w:color="5B9BD5" w:themeColor="accent1"/>
              <w:right w:val="nil"/>
            </w:tcBorders>
          </w:tcPr>
          <w:p w14:paraId="1179A885"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03429F15"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Mob.</w:t>
            </w:r>
          </w:p>
        </w:tc>
        <w:tc>
          <w:tcPr>
            <w:tcW w:w="2747" w:type="dxa"/>
            <w:tcBorders>
              <w:top w:val="dotted" w:sz="4" w:space="0" w:color="5B9BD5" w:themeColor="accent1"/>
              <w:left w:val="nil"/>
              <w:bottom w:val="dotted" w:sz="4" w:space="0" w:color="5B9BD5" w:themeColor="accent1"/>
              <w:right w:val="nil"/>
            </w:tcBorders>
          </w:tcPr>
          <w:p w14:paraId="2DDD94EA"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tcBorders>
              <w:top w:val="dotted" w:sz="4" w:space="0" w:color="5B9BD5" w:themeColor="accent1"/>
              <w:left w:val="nil"/>
              <w:bottom w:val="dotted" w:sz="4" w:space="0" w:color="5B9BD5" w:themeColor="accent1"/>
              <w:right w:val="nil"/>
            </w:tcBorders>
          </w:tcPr>
          <w:p w14:paraId="28A695E6" w14:textId="29F3FABB"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Rights </w:t>
            </w:r>
          </w:p>
        </w:tc>
        <w:tc>
          <w:tcPr>
            <w:tcW w:w="3867" w:type="dxa"/>
            <w:tcBorders>
              <w:top w:val="dotted" w:sz="4" w:space="0" w:color="5B9BD5" w:themeColor="accent1"/>
              <w:left w:val="nil"/>
              <w:bottom w:val="dotted" w:sz="4" w:space="0" w:color="5B9BD5" w:themeColor="accent1"/>
              <w:right w:val="nil"/>
            </w:tcBorders>
          </w:tcPr>
          <w:p w14:paraId="19D16E93" w14:textId="38C7F92D"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223411342"/>
                <w:placeholder>
                  <w:docPart w:val="DCA1B98171184BEEA869893FCF6ACE1D"/>
                </w:placeholder>
                <w:showingPlcHdr/>
                <w:dropDownList>
                  <w:listItem w:displayText="View &amp; Download Reports" w:value="View &amp; Download Reports"/>
                  <w:listItem w:displayText="View, Upload &amp; Download Reports" w:value="View, Upload &amp; Download Reports"/>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825BAE" w:rsidRPr="00BE6AF0" w14:paraId="08E42642" w14:textId="77777777" w:rsidTr="00604B6C">
        <w:tc>
          <w:tcPr>
            <w:tcW w:w="749" w:type="dxa"/>
            <w:tcBorders>
              <w:top w:val="single" w:sz="4" w:space="0" w:color="5B9BD5" w:themeColor="accent1"/>
              <w:left w:val="nil"/>
              <w:bottom w:val="dotted" w:sz="4" w:space="0" w:color="5B9BD5" w:themeColor="accent1"/>
              <w:right w:val="nil"/>
            </w:tcBorders>
          </w:tcPr>
          <w:p w14:paraId="170FD6C1"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Name</w:t>
            </w:r>
          </w:p>
        </w:tc>
        <w:tc>
          <w:tcPr>
            <w:tcW w:w="4844" w:type="dxa"/>
            <w:tcBorders>
              <w:top w:val="single" w:sz="4" w:space="0" w:color="5B9BD5" w:themeColor="accent1"/>
              <w:left w:val="nil"/>
              <w:bottom w:val="dotted" w:sz="4" w:space="0" w:color="5B9BD5" w:themeColor="accent1"/>
              <w:right w:val="nil"/>
            </w:tcBorders>
          </w:tcPr>
          <w:p w14:paraId="55AE653B"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1E6E6E57"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proofErr w:type="spellStart"/>
            <w:r w:rsidRPr="00BE6AF0">
              <w:rPr>
                <w:rFonts w:ascii="Tahoma" w:hAnsi="Tahoma" w:cs="Tahoma"/>
                <w:color w:val="404040" w:themeColor="text1" w:themeTint="BF"/>
                <w:sz w:val="22"/>
                <w:szCs w:val="22"/>
              </w:rPr>
              <w:t>Tel</w:t>
            </w:r>
            <w:proofErr w:type="spellEnd"/>
            <w:r w:rsidRPr="00BE6AF0">
              <w:rPr>
                <w:rFonts w:ascii="Tahoma" w:hAnsi="Tahoma" w:cs="Tahoma"/>
                <w:color w:val="404040" w:themeColor="text1" w:themeTint="BF"/>
                <w:sz w:val="22"/>
                <w:szCs w:val="22"/>
              </w:rPr>
              <w:t>.</w:t>
            </w:r>
          </w:p>
        </w:tc>
        <w:tc>
          <w:tcPr>
            <w:tcW w:w="2747" w:type="dxa"/>
            <w:tcBorders>
              <w:top w:val="single" w:sz="4" w:space="0" w:color="5B9BD5" w:themeColor="accent1"/>
              <w:left w:val="nil"/>
              <w:bottom w:val="dotted" w:sz="4" w:space="0" w:color="5B9BD5" w:themeColor="accent1"/>
              <w:right w:val="nil"/>
            </w:tcBorders>
          </w:tcPr>
          <w:p w14:paraId="0D8BB449"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tcBorders>
              <w:top w:val="single" w:sz="4" w:space="0" w:color="5B9BD5" w:themeColor="accent1"/>
              <w:left w:val="nil"/>
              <w:bottom w:val="dotted" w:sz="4" w:space="0" w:color="5B9BD5" w:themeColor="accent1"/>
              <w:right w:val="nil"/>
            </w:tcBorders>
          </w:tcPr>
          <w:p w14:paraId="438FFC3B" w14:textId="77777777" w:rsidR="00825BAE" w:rsidRPr="00BE6AF0" w:rsidRDefault="00825BAE" w:rsidP="00825BAE">
            <w:pPr>
              <w:pStyle w:val="BodyText"/>
              <w:tabs>
                <w:tab w:val="left" w:pos="426"/>
              </w:tabs>
              <w:jc w:val="left"/>
              <w:rPr>
                <w:rFonts w:ascii="Tahoma" w:hAnsi="Tahoma" w:cs="Tahoma"/>
                <w:lang w:val="en-US"/>
              </w:rPr>
            </w:pPr>
            <w:r w:rsidRPr="00BE6AF0">
              <w:rPr>
                <w:rFonts w:ascii="Tahoma" w:hAnsi="Tahoma" w:cs="Tahoma"/>
                <w:color w:val="404040" w:themeColor="text1" w:themeTint="BF"/>
                <w:sz w:val="22"/>
                <w:szCs w:val="22"/>
                <w:lang w:val="en-US"/>
              </w:rPr>
              <w:t>Action</w:t>
            </w:r>
          </w:p>
        </w:tc>
        <w:tc>
          <w:tcPr>
            <w:tcW w:w="3867" w:type="dxa"/>
            <w:tcBorders>
              <w:top w:val="single" w:sz="4" w:space="0" w:color="5B9BD5" w:themeColor="accent1"/>
              <w:left w:val="nil"/>
              <w:bottom w:val="dotted" w:sz="4" w:space="0" w:color="5B9BD5" w:themeColor="accent1"/>
              <w:right w:val="nil"/>
            </w:tcBorders>
          </w:tcPr>
          <w:p w14:paraId="05CC479E" w14:textId="77777777" w:rsidR="00825BAE" w:rsidRPr="00BE6AF0" w:rsidRDefault="00825BAE" w:rsidP="00825BAE">
            <w:pPr>
              <w:pStyle w:val="BodyText"/>
              <w:tabs>
                <w:tab w:val="left" w:pos="426"/>
              </w:tabs>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1552189658"/>
                <w:placeholder>
                  <w:docPart w:val="3A356B2D40644B30AF64C72104094EA1"/>
                </w:placeholder>
                <w:showingPlcHdr/>
                <w:dropDownList>
                  <w:listItem w:displayText="Delete" w:value="Delete"/>
                  <w:listItem w:displayText="New" w:value="New"/>
                  <w:listItem w:displayText="Edit" w:value="Edit"/>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825BAE" w:rsidRPr="00BE6AF0" w14:paraId="509A3D8C" w14:textId="77777777" w:rsidTr="00604B6C">
        <w:tc>
          <w:tcPr>
            <w:tcW w:w="749" w:type="dxa"/>
            <w:tcBorders>
              <w:top w:val="dotted" w:sz="4" w:space="0" w:color="5B9BD5" w:themeColor="accent1"/>
              <w:left w:val="nil"/>
              <w:bottom w:val="dotted" w:sz="4" w:space="0" w:color="5B9BD5" w:themeColor="accent1"/>
              <w:right w:val="nil"/>
            </w:tcBorders>
          </w:tcPr>
          <w:p w14:paraId="339C6BBF"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rPr>
              <w:t>Email</w:t>
            </w:r>
          </w:p>
        </w:tc>
        <w:tc>
          <w:tcPr>
            <w:tcW w:w="4844" w:type="dxa"/>
            <w:tcBorders>
              <w:top w:val="dotted" w:sz="4" w:space="0" w:color="5B9BD5" w:themeColor="accent1"/>
              <w:left w:val="nil"/>
              <w:bottom w:val="dotted" w:sz="4" w:space="0" w:color="5B9BD5" w:themeColor="accent1"/>
              <w:right w:val="nil"/>
            </w:tcBorders>
          </w:tcPr>
          <w:p w14:paraId="12DE59F4"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772D97C4"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Mob.</w:t>
            </w:r>
          </w:p>
        </w:tc>
        <w:tc>
          <w:tcPr>
            <w:tcW w:w="2747" w:type="dxa"/>
            <w:tcBorders>
              <w:top w:val="dotted" w:sz="4" w:space="0" w:color="5B9BD5" w:themeColor="accent1"/>
              <w:left w:val="nil"/>
              <w:bottom w:val="dotted" w:sz="4" w:space="0" w:color="5B9BD5" w:themeColor="accent1"/>
              <w:right w:val="nil"/>
            </w:tcBorders>
          </w:tcPr>
          <w:p w14:paraId="2B2427E6"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tcBorders>
              <w:top w:val="dotted" w:sz="4" w:space="0" w:color="5B9BD5" w:themeColor="accent1"/>
              <w:left w:val="nil"/>
              <w:bottom w:val="dotted" w:sz="4" w:space="0" w:color="5B9BD5" w:themeColor="accent1"/>
              <w:right w:val="nil"/>
            </w:tcBorders>
          </w:tcPr>
          <w:p w14:paraId="251B7966" w14:textId="7900274B"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Rights </w:t>
            </w:r>
          </w:p>
        </w:tc>
        <w:tc>
          <w:tcPr>
            <w:tcW w:w="3867" w:type="dxa"/>
            <w:tcBorders>
              <w:top w:val="dotted" w:sz="4" w:space="0" w:color="5B9BD5" w:themeColor="accent1"/>
              <w:left w:val="nil"/>
              <w:bottom w:val="dotted" w:sz="4" w:space="0" w:color="5B9BD5" w:themeColor="accent1"/>
              <w:right w:val="nil"/>
            </w:tcBorders>
          </w:tcPr>
          <w:p w14:paraId="2A0D058A" w14:textId="27928E6E"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1623918776"/>
                <w:placeholder>
                  <w:docPart w:val="6DD5BE89F30F43B98E3AB5BD54D99D05"/>
                </w:placeholder>
                <w:showingPlcHdr/>
                <w:dropDownList>
                  <w:listItem w:displayText="View &amp; Download Reports" w:value="View &amp; Download Reports"/>
                  <w:listItem w:displayText="View, Upload &amp; Download Reports" w:value="View, Upload &amp; Download Reports"/>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bl>
    <w:p w14:paraId="4950704B" w14:textId="77777777" w:rsidR="00B90675" w:rsidRPr="00BE6AF0" w:rsidRDefault="00B90675" w:rsidP="00C95445">
      <w:pPr>
        <w:pStyle w:val="BodyText"/>
        <w:tabs>
          <w:tab w:val="left" w:pos="426"/>
        </w:tabs>
        <w:spacing w:before="120"/>
        <w:jc w:val="left"/>
        <w:rPr>
          <w:rStyle w:val="Hyperlink"/>
          <w:rFonts w:ascii="Tahoma" w:hAnsi="Tahoma" w:cs="Tahoma"/>
          <w:bCs/>
          <w:sz w:val="16"/>
          <w:szCs w:val="28"/>
          <w:lang w:val="en-US"/>
        </w:rPr>
      </w:pPr>
    </w:p>
    <w:tbl>
      <w:tblPr>
        <w:tblW w:w="13892"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949"/>
        <w:gridCol w:w="1269"/>
        <w:gridCol w:w="7608"/>
        <w:gridCol w:w="66"/>
      </w:tblGrid>
      <w:tr w:rsidR="00402FC5" w:rsidRPr="007E785B" w14:paraId="5716E873" w14:textId="77777777" w:rsidTr="00B90675">
        <w:trPr>
          <w:trHeight w:val="20"/>
          <w:jc w:val="center"/>
        </w:trPr>
        <w:tc>
          <w:tcPr>
            <w:tcW w:w="13892" w:type="dxa"/>
            <w:gridSpan w:val="4"/>
            <w:tcBorders>
              <w:top w:val="nil"/>
              <w:bottom w:val="single" w:sz="6" w:space="0" w:color="0067A6"/>
              <w:right w:val="nil"/>
            </w:tcBorders>
            <w:vAlign w:val="center"/>
          </w:tcPr>
          <w:p w14:paraId="5DCE86D1" w14:textId="5633B275" w:rsidR="00402FC5" w:rsidRPr="00BE6AF0" w:rsidRDefault="00402FC5" w:rsidP="00BE6AF0">
            <w:pPr>
              <w:tabs>
                <w:tab w:val="right" w:pos="9347"/>
              </w:tabs>
              <w:spacing w:before="100" w:beforeAutospacing="1" w:after="100" w:afterAutospacing="1"/>
              <w:rPr>
                <w:rFonts w:ascii="Tahoma" w:hAnsi="Tahoma" w:cs="Tahoma"/>
                <w:bCs/>
                <w:color w:val="0067A6"/>
                <w:lang w:val="en-US"/>
              </w:rPr>
            </w:pPr>
            <w:r w:rsidRPr="00BE6AF0">
              <w:rPr>
                <w:rFonts w:ascii="Tahoma" w:hAnsi="Tahoma" w:cs="Tahoma"/>
                <w:b/>
                <w:color w:val="0067A6"/>
                <w:sz w:val="24"/>
                <w:lang w:val="en-US"/>
              </w:rPr>
              <w:t>Participant’</w:t>
            </w:r>
            <w:r w:rsidRPr="00BE6AF0">
              <w:rPr>
                <w:rFonts w:ascii="Tahoma" w:hAnsi="Tahoma" w:cs="Tahoma"/>
                <w:b/>
                <w:color w:val="0067A6"/>
                <w:sz w:val="24"/>
                <w:lang w:val="en-GB"/>
              </w:rPr>
              <w:t>s</w:t>
            </w:r>
            <w:r w:rsidR="00B617E0" w:rsidRPr="00BE6AF0">
              <w:rPr>
                <w:rFonts w:ascii="Tahoma" w:hAnsi="Tahoma" w:cs="Tahoma"/>
                <w:b/>
                <w:color w:val="0067A6"/>
                <w:sz w:val="24"/>
                <w:lang w:val="en-GB"/>
              </w:rPr>
              <w:t xml:space="preserve"> requested</w:t>
            </w:r>
            <w:r w:rsidRPr="00BE6AF0">
              <w:rPr>
                <w:rFonts w:ascii="Tahoma" w:hAnsi="Tahoma" w:cs="Tahoma"/>
                <w:b/>
                <w:color w:val="0067A6"/>
                <w:sz w:val="24"/>
                <w:lang w:val="en-GB"/>
              </w:rPr>
              <w:t xml:space="preserve"> </w:t>
            </w:r>
            <w:r w:rsidRPr="00BE6AF0">
              <w:rPr>
                <w:rFonts w:ascii="Tahoma" w:hAnsi="Tahoma" w:cs="Tahoma"/>
                <w:b/>
                <w:color w:val="0067A6"/>
                <w:sz w:val="24"/>
                <w:lang w:val="en-US"/>
              </w:rPr>
              <w:t>subscription</w:t>
            </w:r>
            <w:r w:rsidRPr="00BE6AF0">
              <w:rPr>
                <w:rFonts w:ascii="Tahoma" w:hAnsi="Tahoma" w:cs="Tahoma"/>
                <w:b/>
                <w:color w:val="0067A6"/>
                <w:sz w:val="24"/>
                <w:lang w:val="en-GB"/>
              </w:rPr>
              <w:t>/</w:t>
            </w:r>
            <w:r w:rsidRPr="00BE6AF0">
              <w:rPr>
                <w:rFonts w:ascii="Tahoma" w:hAnsi="Tahoma" w:cs="Tahoma"/>
                <w:b/>
                <w:color w:val="0067A6"/>
                <w:sz w:val="24"/>
                <w:lang w:val="en-US"/>
              </w:rPr>
              <w:t>cancellation of subscription to services</w:t>
            </w:r>
          </w:p>
        </w:tc>
      </w:tr>
      <w:tr w:rsidR="00402FC5" w:rsidRPr="007E785B" w14:paraId="16BA042C" w14:textId="77777777" w:rsidTr="00B90675">
        <w:trPr>
          <w:trHeight w:val="20"/>
          <w:jc w:val="center"/>
        </w:trPr>
        <w:tc>
          <w:tcPr>
            <w:tcW w:w="13892" w:type="dxa"/>
            <w:gridSpan w:val="4"/>
            <w:tcBorders>
              <w:top w:val="single" w:sz="6" w:space="0" w:color="0067A6"/>
              <w:left w:val="nil"/>
              <w:bottom w:val="single" w:sz="6" w:space="0" w:color="0067A6"/>
              <w:right w:val="nil"/>
            </w:tcBorders>
            <w:vAlign w:val="bottom"/>
          </w:tcPr>
          <w:p w14:paraId="24E06C87" w14:textId="77777777" w:rsidR="00402FC5" w:rsidRPr="00BE6AF0" w:rsidRDefault="00402FC5" w:rsidP="00DC44EA">
            <w:pPr>
              <w:tabs>
                <w:tab w:val="right" w:pos="9347"/>
              </w:tabs>
              <w:spacing w:after="0"/>
              <w:rPr>
                <w:rFonts w:ascii="Tahoma" w:hAnsi="Tahoma" w:cs="Tahoma"/>
                <w:color w:val="0067A6"/>
                <w:lang w:val="en-US"/>
              </w:rPr>
            </w:pPr>
          </w:p>
          <w:p w14:paraId="50B04E55" w14:textId="7ABE3B44" w:rsidR="00402FC5" w:rsidRPr="00BE6AF0" w:rsidRDefault="00B90675" w:rsidP="00B90675">
            <w:pPr>
              <w:tabs>
                <w:tab w:val="right" w:pos="9347"/>
              </w:tabs>
              <w:spacing w:after="0"/>
              <w:rPr>
                <w:rFonts w:ascii="Tahoma" w:hAnsi="Tahoma" w:cs="Tahoma"/>
                <w:b/>
                <w:bCs/>
                <w:lang w:val="en-US"/>
              </w:rPr>
            </w:pPr>
            <w:r w:rsidRPr="00BE6AF0">
              <w:rPr>
                <w:rFonts w:ascii="Tahoma" w:hAnsi="Tahoma" w:cs="Tahoma"/>
                <w:b/>
                <w:color w:val="0067A6"/>
                <w:sz w:val="24"/>
                <w:lang w:val="en-US"/>
              </w:rPr>
              <w:t xml:space="preserve">A. REMIT Reporting Services for Transactions </w:t>
            </w:r>
            <w:proofErr w:type="gramStart"/>
            <w:r w:rsidRPr="00BE6AF0">
              <w:rPr>
                <w:rFonts w:ascii="Tahoma" w:hAnsi="Tahoma" w:cs="Tahoma"/>
                <w:b/>
                <w:color w:val="0067A6"/>
                <w:sz w:val="24"/>
                <w:lang w:val="en-US"/>
              </w:rPr>
              <w:t>In</w:t>
            </w:r>
            <w:proofErr w:type="gramEnd"/>
            <w:r w:rsidRPr="00BE6AF0">
              <w:rPr>
                <w:rFonts w:ascii="Tahoma" w:hAnsi="Tahoma" w:cs="Tahoma"/>
                <w:b/>
                <w:color w:val="0067A6"/>
                <w:sz w:val="24"/>
                <w:lang w:val="en-US"/>
              </w:rPr>
              <w:t xml:space="preserve"> HEnEx Markets</w:t>
            </w:r>
            <w:r w:rsidR="0094549C" w:rsidRPr="00BE6AF0">
              <w:rPr>
                <w:rStyle w:val="FootnoteReference"/>
                <w:rFonts w:ascii="Tahoma" w:hAnsi="Tahoma" w:cs="Tahoma"/>
                <w:b/>
                <w:color w:val="0067A6"/>
                <w:sz w:val="24"/>
                <w:lang w:val="en-US"/>
              </w:rPr>
              <w:footnoteReference w:id="2"/>
            </w:r>
          </w:p>
        </w:tc>
      </w:tr>
      <w:tr w:rsidR="00B90675" w:rsidRPr="00BE6AF0" w14:paraId="682DA6AC" w14:textId="77777777" w:rsidTr="00B90675">
        <w:trPr>
          <w:trHeight w:val="20"/>
          <w:jc w:val="center"/>
        </w:trPr>
        <w:tc>
          <w:tcPr>
            <w:tcW w:w="13892" w:type="dxa"/>
            <w:gridSpan w:val="4"/>
            <w:tcBorders>
              <w:top w:val="dotted" w:sz="6" w:space="0" w:color="0067A6"/>
              <w:left w:val="nil"/>
              <w:bottom w:val="dotted" w:sz="6" w:space="0" w:color="0067A6"/>
              <w:right w:val="nil"/>
            </w:tcBorders>
            <w:vAlign w:val="bottom"/>
          </w:tcPr>
          <w:p w14:paraId="002D62A3" w14:textId="67819CDD" w:rsidR="00B90675" w:rsidRPr="00BE6AF0" w:rsidRDefault="00B90675" w:rsidP="00B90675">
            <w:pPr>
              <w:tabs>
                <w:tab w:val="right" w:pos="9633"/>
              </w:tabs>
              <w:spacing w:before="40" w:after="40"/>
              <w:ind w:left="249" w:hanging="249"/>
              <w:rPr>
                <w:rFonts w:ascii="Tahoma" w:hAnsi="Tahoma" w:cs="Tahoma"/>
                <w:bCs/>
                <w:u w:val="dotted"/>
                <w:lang w:val="en-US"/>
              </w:rPr>
            </w:pPr>
            <w:r w:rsidRPr="00BE6AF0">
              <w:rPr>
                <w:rFonts w:ascii="Tahoma" w:hAnsi="Tahoma" w:cs="Tahoma"/>
                <w:color w:val="0067A6"/>
                <w:lang w:val="en-US"/>
              </w:rPr>
              <w:t>HEnEx Day Ahead Market</w:t>
            </w:r>
          </w:p>
        </w:tc>
      </w:tr>
      <w:tr w:rsidR="00B90675" w:rsidRPr="007E785B" w14:paraId="358B656C"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3C7026C0" w14:textId="378E4391" w:rsidR="00B90675" w:rsidRPr="00BE6AF0" w:rsidRDefault="0076041F">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680549125"/>
                <w:placeholder>
                  <w:docPart w:val="7688187FDDBB4E3DAE50831E5A7AA8AD"/>
                </w:placeholder>
                <w:comboBox>
                  <w:listItem w:displayText="Choose one from the list" w:value="Choose one from the list"/>
                  <w:listItem w:displayText="Subscribe to" w:value="Subscribe to"/>
                  <w:listItem w:displayText="Unsubscribe from" w:value="Unsubscribe from"/>
                </w:comboBox>
              </w:sdtPr>
              <w:sdtEndPr/>
              <w:sdtContent>
                <w:r w:rsidR="00C81382" w:rsidRPr="00BE6AF0">
                  <w:rPr>
                    <w:rFonts w:ascii="Tahoma" w:hAnsi="Tahoma" w:cs="Tahoma"/>
                    <w:bCs/>
                    <w:u w:val="dotted"/>
                    <w:lang w:val="en-US"/>
                  </w:rPr>
                  <w:t>Choose one from the list</w:t>
                </w:r>
              </w:sdtContent>
            </w:sdt>
            <w:r w:rsidR="00B90675" w:rsidRPr="00BE6AF0">
              <w:rPr>
                <w:rFonts w:ascii="Tahoma" w:hAnsi="Tahoma" w:cs="Tahoma"/>
                <w:lang w:val="en-GB"/>
              </w:rPr>
              <w:t xml:space="preserve"> Data Reporting Service A1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u w:val="dotted"/>
              </w:rPr>
              <w:t> </w:t>
            </w:r>
            <w:r w:rsidR="00B90675" w:rsidRPr="00BE6AF0">
              <w:rPr>
                <w:rFonts w:ascii="Tahoma" w:hAnsi="Tahoma" w:cs="Tahoma"/>
                <w:b/>
                <w:bCs/>
                <w:u w:val="dotted"/>
              </w:rPr>
              <w:t> </w:t>
            </w:r>
            <w:r w:rsidR="00B90675" w:rsidRPr="00BE6AF0">
              <w:rPr>
                <w:rFonts w:ascii="Tahoma" w:hAnsi="Tahoma" w:cs="Tahoma"/>
                <w:b/>
                <w:bCs/>
                <w:u w:val="dotted"/>
              </w:rPr>
              <w:t> </w:t>
            </w:r>
            <w:r w:rsidR="00B90675" w:rsidRPr="00BE6AF0">
              <w:rPr>
                <w:rFonts w:ascii="Tahoma" w:hAnsi="Tahoma" w:cs="Tahoma"/>
                <w:b/>
                <w:bCs/>
                <w:u w:val="dotted"/>
              </w:rPr>
              <w:t> </w:t>
            </w:r>
            <w:r w:rsidR="00B90675" w:rsidRPr="00BE6AF0">
              <w:rPr>
                <w:rFonts w:ascii="Tahoma" w:hAnsi="Tahoma" w:cs="Tahoma"/>
                <w:b/>
                <w:bCs/>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7E785B" w14:paraId="599BAB51"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2D816F68" w14:textId="6FA0EC9F" w:rsidR="00B90675" w:rsidRPr="00BE6AF0" w:rsidRDefault="0076041F">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789089735"/>
                <w:placeholder>
                  <w:docPart w:val="F8FDDAC6980A493487DF5A6D81250B19"/>
                </w:placeholder>
                <w:comboBox>
                  <w:listItem w:displayText="Choose one from the list" w:value="Choose one from the list"/>
                  <w:listItem w:displayText="Subscribe to" w:value="Subscribe to"/>
                  <w:listItem w:displayText="Unsubscribe from" w:value="Unsubscribe from"/>
                </w:comboBox>
              </w:sdtPr>
              <w:sdtEndPr/>
              <w:sdtContent>
                <w:r w:rsidR="00C81382" w:rsidRPr="00BE6AF0">
                  <w:rPr>
                    <w:rFonts w:ascii="Tahoma" w:hAnsi="Tahoma" w:cs="Tahoma"/>
                    <w:bCs/>
                    <w:u w:val="dotted"/>
                    <w:lang w:val="en-US"/>
                  </w:rPr>
                  <w:t>Choose one from the list</w:t>
                </w:r>
              </w:sdtContent>
            </w:sdt>
            <w:r w:rsidR="00B90675" w:rsidRPr="00BE6AF0">
              <w:rPr>
                <w:rFonts w:ascii="Tahoma" w:hAnsi="Tahoma" w:cs="Tahoma"/>
                <w:lang w:val="en-GB"/>
              </w:rPr>
              <w:t xml:space="preserve"> RRM Reporting Service A2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BE6AF0" w14:paraId="03F6A63C"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2E2CB3B3" w14:textId="6D8C5686" w:rsidR="00B90675" w:rsidRPr="00BE6AF0" w:rsidRDefault="00B90675" w:rsidP="00B90675">
            <w:pPr>
              <w:tabs>
                <w:tab w:val="right" w:pos="9633"/>
              </w:tabs>
              <w:spacing w:before="40" w:after="40"/>
              <w:ind w:left="249" w:hanging="249"/>
              <w:rPr>
                <w:rFonts w:ascii="Tahoma" w:hAnsi="Tahoma" w:cs="Tahoma"/>
                <w:bCs/>
                <w:u w:val="dotted"/>
                <w:lang w:val="en-US"/>
              </w:rPr>
            </w:pPr>
            <w:r w:rsidRPr="00BE6AF0">
              <w:rPr>
                <w:rFonts w:ascii="Tahoma" w:hAnsi="Tahoma" w:cs="Tahoma"/>
                <w:color w:val="0067A6"/>
                <w:lang w:val="en-US"/>
              </w:rPr>
              <w:t xml:space="preserve">HEnEx </w:t>
            </w:r>
            <w:proofErr w:type="spellStart"/>
            <w:r w:rsidRPr="00BE6AF0">
              <w:rPr>
                <w:rFonts w:ascii="Tahoma" w:hAnsi="Tahoma" w:cs="Tahoma"/>
                <w:color w:val="0067A6"/>
                <w:lang w:val="en-US"/>
              </w:rPr>
              <w:t>IntraDay</w:t>
            </w:r>
            <w:proofErr w:type="spellEnd"/>
            <w:r w:rsidRPr="00BE6AF0">
              <w:rPr>
                <w:rFonts w:ascii="Tahoma" w:hAnsi="Tahoma" w:cs="Tahoma"/>
                <w:color w:val="0067A6"/>
                <w:lang w:val="en-US"/>
              </w:rPr>
              <w:t xml:space="preserve"> Market</w:t>
            </w:r>
          </w:p>
        </w:tc>
      </w:tr>
      <w:tr w:rsidR="00B90675" w:rsidRPr="007E785B" w14:paraId="2C82D6D7"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3631B894" w14:textId="65767105" w:rsidR="00B90675" w:rsidRPr="00BE6AF0" w:rsidRDefault="0076041F">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691765057"/>
                <w:placeholder>
                  <w:docPart w:val="78FC29D5B0824AE99AEFCC7D2214E148"/>
                </w:placeholder>
                <w:comboBox>
                  <w:listItem w:displayText="Choose one from the list" w:value="Choose one from the list"/>
                  <w:listItem w:displayText="Subscribe to" w:value="Subscribe to"/>
                  <w:listItem w:displayText="Unsubscribe from" w:value="Unsubscribe from"/>
                </w:comboBox>
              </w:sdtPr>
              <w:sdtEndPr/>
              <w:sdtContent>
                <w:r w:rsidR="00C81382" w:rsidRPr="00BE6AF0">
                  <w:rPr>
                    <w:rFonts w:ascii="Tahoma" w:hAnsi="Tahoma" w:cs="Tahoma"/>
                    <w:bCs/>
                    <w:u w:val="dotted"/>
                    <w:lang w:val="en-US"/>
                  </w:rPr>
                  <w:t>Choose one from the list</w:t>
                </w:r>
              </w:sdtContent>
            </w:sdt>
            <w:r w:rsidR="00B90675" w:rsidRPr="00BE6AF0">
              <w:rPr>
                <w:rFonts w:ascii="Tahoma" w:hAnsi="Tahoma" w:cs="Tahoma"/>
                <w:lang w:val="en-GB"/>
              </w:rPr>
              <w:t xml:space="preserve"> Data Reporting Service A3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7E785B" w14:paraId="53FCDF77"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4D0BAD1C" w14:textId="4ECACD90" w:rsidR="00B90675" w:rsidRPr="00BE6AF0" w:rsidRDefault="0076041F">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1732614841"/>
                <w:placeholder>
                  <w:docPart w:val="3B71026FA8AF44999FF28D0A511C28B3"/>
                </w:placeholder>
                <w:comboBox>
                  <w:listItem w:displayText="Choose one from the list" w:value="Choose one from the list"/>
                  <w:listItem w:displayText="Subscribe to" w:value="Subscribe to"/>
                  <w:listItem w:displayText="Unsubscribe from" w:value="Unsubscribe from"/>
                </w:comboBox>
              </w:sdtPr>
              <w:sdtEndPr/>
              <w:sdtContent>
                <w:r w:rsidR="00C81382" w:rsidRPr="00BE6AF0">
                  <w:rPr>
                    <w:rFonts w:ascii="Tahoma" w:hAnsi="Tahoma" w:cs="Tahoma"/>
                    <w:bCs/>
                    <w:u w:val="dotted"/>
                    <w:lang w:val="en-US"/>
                  </w:rPr>
                  <w:t>Choose one from the list</w:t>
                </w:r>
              </w:sdtContent>
            </w:sdt>
            <w:r w:rsidR="00B90675" w:rsidRPr="00BE6AF0">
              <w:rPr>
                <w:rFonts w:ascii="Tahoma" w:hAnsi="Tahoma" w:cs="Tahoma"/>
                <w:lang w:val="en-GB"/>
              </w:rPr>
              <w:t xml:space="preserve"> RRM Reporting Service A4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BE6AF0" w14:paraId="51CB9B04" w14:textId="77777777" w:rsidTr="00A419F8">
        <w:trPr>
          <w:trHeight w:val="20"/>
          <w:jc w:val="center"/>
        </w:trPr>
        <w:tc>
          <w:tcPr>
            <w:tcW w:w="4949" w:type="dxa"/>
            <w:tcBorders>
              <w:top w:val="dotted" w:sz="6" w:space="0" w:color="0067A6"/>
              <w:left w:val="nil"/>
              <w:bottom w:val="dotted" w:sz="6" w:space="0" w:color="0067A6"/>
              <w:right w:val="nil"/>
            </w:tcBorders>
            <w:vAlign w:val="center"/>
          </w:tcPr>
          <w:p w14:paraId="2DD3CFF0" w14:textId="03D2EE97" w:rsidR="00B90675" w:rsidRPr="00BE6AF0" w:rsidRDefault="00B90675" w:rsidP="00311F25">
            <w:pPr>
              <w:tabs>
                <w:tab w:val="left" w:pos="4998"/>
                <w:tab w:val="right" w:pos="9633"/>
              </w:tabs>
              <w:spacing w:before="40" w:after="40"/>
              <w:ind w:left="249" w:hanging="249"/>
              <w:rPr>
                <w:rFonts w:ascii="Tahoma" w:hAnsi="Tahoma" w:cs="Tahoma"/>
                <w:bCs/>
                <w:u w:val="dotted"/>
                <w:lang w:val="en-US"/>
              </w:rPr>
            </w:pPr>
            <w:r w:rsidRPr="00BE6AF0">
              <w:rPr>
                <w:rFonts w:ascii="Tahoma" w:hAnsi="Tahoma" w:cs="Tahoma"/>
                <w:color w:val="0067A6"/>
                <w:lang w:val="en-US"/>
              </w:rPr>
              <w:t>HEnEx Derivatives Market</w:t>
            </w:r>
            <w:r w:rsidR="00311F25" w:rsidRPr="00BE6AF0">
              <w:rPr>
                <w:rFonts w:ascii="Tahoma" w:hAnsi="Tahoma" w:cs="Tahoma"/>
                <w:color w:val="0067A6"/>
              </w:rPr>
              <w:t xml:space="preserve"> </w:t>
            </w:r>
          </w:p>
        </w:tc>
        <w:tc>
          <w:tcPr>
            <w:tcW w:w="8943" w:type="dxa"/>
            <w:gridSpan w:val="3"/>
            <w:tcBorders>
              <w:top w:val="dotted" w:sz="6" w:space="0" w:color="0067A6"/>
              <w:left w:val="nil"/>
              <w:bottom w:val="dotted" w:sz="6" w:space="0" w:color="0067A6"/>
              <w:right w:val="nil"/>
            </w:tcBorders>
            <w:vAlign w:val="center"/>
          </w:tcPr>
          <w:p w14:paraId="2338B6DA" w14:textId="46EDAFA6" w:rsidR="00B90675" w:rsidRPr="00BE6AF0" w:rsidRDefault="00B90675" w:rsidP="009A49C1">
            <w:pPr>
              <w:tabs>
                <w:tab w:val="left" w:pos="4998"/>
                <w:tab w:val="right" w:pos="9633"/>
              </w:tabs>
              <w:spacing w:before="40" w:after="40"/>
              <w:ind w:left="38"/>
              <w:jc w:val="right"/>
              <w:rPr>
                <w:rFonts w:ascii="Tahoma" w:hAnsi="Tahoma" w:cs="Tahoma"/>
                <w:bCs/>
                <w:u w:val="dotted"/>
                <w:lang w:val="en-US"/>
              </w:rPr>
            </w:pPr>
          </w:p>
        </w:tc>
      </w:tr>
      <w:tr w:rsidR="00B90675" w:rsidRPr="007E785B" w14:paraId="0AF4F57F"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299D19D6" w14:textId="30F188EF" w:rsidR="00B90675" w:rsidRPr="00BE6AF0" w:rsidRDefault="0076041F" w:rsidP="00B90675">
            <w:pPr>
              <w:tabs>
                <w:tab w:val="right" w:pos="9633"/>
              </w:tabs>
              <w:spacing w:before="40" w:after="40"/>
              <w:ind w:left="249" w:hanging="249"/>
              <w:rPr>
                <w:rFonts w:ascii="Tahoma" w:hAnsi="Tahoma" w:cs="Tahoma"/>
                <w:bCs/>
                <w:u w:val="dotted"/>
                <w:lang w:val="en-US"/>
              </w:rPr>
            </w:pPr>
            <w:sdt>
              <w:sdtPr>
                <w:rPr>
                  <w:rFonts w:ascii="Tahoma" w:hAnsi="Tahoma" w:cs="Tahoma"/>
                  <w:bCs/>
                  <w:u w:val="dotted"/>
                  <w:lang w:val="en-US"/>
                </w:rPr>
                <w:id w:val="-488863142"/>
                <w:placeholder>
                  <w:docPart w:val="B9B8E05279564BEB8916FCB68491A04B"/>
                </w:placeholder>
                <w:comboBox>
                  <w:listItem w:displayText="Choose one from the list" w:value="Choose one from the list"/>
                  <w:listItem w:displayText="Subscribe to" w:value="Subscribe to"/>
                  <w:listItem w:displayText="Unsubscribe from" w:value="Unsubscribe from"/>
                </w:comboBox>
              </w:sdtPr>
              <w:sdtEndPr/>
              <w:sdtContent>
                <w:r w:rsidR="000D3431" w:rsidRPr="00BE6AF0" w:rsidDel="00731249">
                  <w:rPr>
                    <w:rFonts w:ascii="Tahoma" w:hAnsi="Tahoma" w:cs="Tahoma"/>
                    <w:bCs/>
                    <w:u w:val="dotted"/>
                    <w:lang w:val="en-US"/>
                  </w:rPr>
                  <w:t>Choose one from the list</w:t>
                </w:r>
              </w:sdtContent>
            </w:sdt>
            <w:r w:rsidR="00B90675" w:rsidRPr="00BE6AF0">
              <w:rPr>
                <w:rFonts w:ascii="Tahoma" w:hAnsi="Tahoma" w:cs="Tahoma"/>
                <w:lang w:val="en-GB"/>
              </w:rPr>
              <w:t xml:space="preserve"> Data Reporting Service A5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7E785B" w14:paraId="700514A0"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7CFF7A55" w14:textId="04E76FE9" w:rsidR="00B90675" w:rsidRPr="00BE6AF0" w:rsidRDefault="0076041F">
            <w:pPr>
              <w:tabs>
                <w:tab w:val="right" w:pos="9633"/>
              </w:tabs>
              <w:spacing w:before="40" w:after="40"/>
              <w:ind w:left="249" w:hanging="249"/>
              <w:rPr>
                <w:rFonts w:ascii="Tahoma" w:hAnsi="Tahoma" w:cs="Tahoma"/>
                <w:bCs/>
                <w:u w:val="dotted"/>
                <w:lang w:val="en-US"/>
              </w:rPr>
            </w:pPr>
            <w:sdt>
              <w:sdtPr>
                <w:rPr>
                  <w:rFonts w:ascii="Tahoma" w:hAnsi="Tahoma" w:cs="Tahoma"/>
                  <w:bCs/>
                  <w:u w:val="dotted"/>
                  <w:lang w:val="en-US"/>
                </w:rPr>
                <w:id w:val="127675613"/>
                <w:placeholder>
                  <w:docPart w:val="FB56CC2A5506492AB76A9F11BDFE8CF3"/>
                </w:placeholder>
                <w:comboBox>
                  <w:listItem w:displayText="Choose one from the list" w:value="Choose one from the list"/>
                  <w:listItem w:displayText="Subscribe to" w:value="Subscribe to"/>
                  <w:listItem w:displayText="Unsubscribe from" w:value="Unsubscribe from"/>
                </w:comboBox>
              </w:sdtPr>
              <w:sdtEndPr/>
              <w:sdtContent>
                <w:r w:rsidR="000D3431" w:rsidRPr="00BE6AF0">
                  <w:rPr>
                    <w:rFonts w:ascii="Tahoma" w:hAnsi="Tahoma" w:cs="Tahoma"/>
                    <w:bCs/>
                    <w:u w:val="dotted"/>
                    <w:lang w:val="en-US"/>
                  </w:rPr>
                  <w:t>Choose one from the list</w:t>
                </w:r>
              </w:sdtContent>
            </w:sdt>
            <w:r w:rsidR="00B90675" w:rsidRPr="00BE6AF0">
              <w:rPr>
                <w:rFonts w:ascii="Tahoma" w:hAnsi="Tahoma" w:cs="Tahoma"/>
                <w:lang w:val="en-GB"/>
              </w:rPr>
              <w:t xml:space="preserve"> RRM Reporting Service A6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3D5255" w:rsidRPr="007E785B" w14:paraId="65ABBF30" w14:textId="77777777" w:rsidTr="00A419F8">
        <w:trPr>
          <w:trHeight w:val="20"/>
          <w:jc w:val="center"/>
        </w:trPr>
        <w:tc>
          <w:tcPr>
            <w:tcW w:w="4949" w:type="dxa"/>
            <w:tcBorders>
              <w:top w:val="dotted" w:sz="6" w:space="0" w:color="0067A6"/>
              <w:left w:val="nil"/>
              <w:bottom w:val="dotted" w:sz="6" w:space="0" w:color="0067A6"/>
              <w:right w:val="nil"/>
            </w:tcBorders>
            <w:vAlign w:val="center"/>
          </w:tcPr>
          <w:p w14:paraId="4D539D58" w14:textId="2625C0A1" w:rsidR="003D5255" w:rsidRPr="00BE6AF0" w:rsidRDefault="003D5255" w:rsidP="00BE6AF0">
            <w:pPr>
              <w:tabs>
                <w:tab w:val="left" w:pos="4998"/>
                <w:tab w:val="right" w:pos="9633"/>
              </w:tabs>
              <w:spacing w:before="40" w:after="40"/>
              <w:ind w:left="249" w:hanging="249"/>
              <w:rPr>
                <w:rFonts w:ascii="Tahoma" w:hAnsi="Tahoma" w:cs="Tahoma"/>
                <w:bCs/>
                <w:u w:val="dotted"/>
                <w:lang w:val="en-US"/>
              </w:rPr>
            </w:pPr>
            <w:r w:rsidRPr="00BE6AF0">
              <w:rPr>
                <w:rFonts w:ascii="Tahoma" w:hAnsi="Tahoma" w:cs="Tahoma"/>
                <w:color w:val="0067A6"/>
                <w:lang w:val="en-US"/>
              </w:rPr>
              <w:t>HEnEx Natural Gas</w:t>
            </w:r>
            <w:r w:rsidR="004E6C2F" w:rsidRPr="00BE6AF0">
              <w:rPr>
                <w:rFonts w:ascii="Tahoma" w:hAnsi="Tahoma" w:cs="Tahoma"/>
                <w:color w:val="0067A6"/>
                <w:lang w:val="en-US"/>
              </w:rPr>
              <w:t xml:space="preserve"> Trading Platform</w:t>
            </w:r>
            <w:r w:rsidRPr="00BE6AF0">
              <w:rPr>
                <w:rFonts w:ascii="Tahoma" w:hAnsi="Tahoma" w:cs="Tahoma"/>
                <w:color w:val="0067A6"/>
                <w:lang w:val="en-US"/>
              </w:rPr>
              <w:t xml:space="preserve"> </w:t>
            </w:r>
          </w:p>
        </w:tc>
        <w:tc>
          <w:tcPr>
            <w:tcW w:w="8943" w:type="dxa"/>
            <w:gridSpan w:val="3"/>
            <w:tcBorders>
              <w:top w:val="dotted" w:sz="6" w:space="0" w:color="0067A6"/>
              <w:left w:val="nil"/>
              <w:bottom w:val="dotted" w:sz="6" w:space="0" w:color="0067A6"/>
              <w:right w:val="nil"/>
            </w:tcBorders>
            <w:vAlign w:val="center"/>
          </w:tcPr>
          <w:p w14:paraId="1BC813C9" w14:textId="77777777" w:rsidR="003D5255" w:rsidRPr="00BE6AF0" w:rsidRDefault="003D5255" w:rsidP="00F00847">
            <w:pPr>
              <w:tabs>
                <w:tab w:val="left" w:pos="4998"/>
                <w:tab w:val="right" w:pos="9633"/>
              </w:tabs>
              <w:spacing w:before="40" w:after="40"/>
              <w:ind w:left="38"/>
              <w:jc w:val="right"/>
              <w:rPr>
                <w:rFonts w:ascii="Tahoma" w:hAnsi="Tahoma" w:cs="Tahoma"/>
                <w:bCs/>
                <w:u w:val="dotted"/>
                <w:lang w:val="en-US"/>
              </w:rPr>
            </w:pPr>
          </w:p>
        </w:tc>
      </w:tr>
      <w:tr w:rsidR="003D5255" w:rsidRPr="007E785B" w14:paraId="0F446448" w14:textId="77777777" w:rsidTr="00F00847">
        <w:trPr>
          <w:trHeight w:val="20"/>
          <w:jc w:val="center"/>
        </w:trPr>
        <w:tc>
          <w:tcPr>
            <w:tcW w:w="13892" w:type="dxa"/>
            <w:gridSpan w:val="4"/>
            <w:tcBorders>
              <w:top w:val="dotted" w:sz="6" w:space="0" w:color="0067A6"/>
              <w:left w:val="nil"/>
              <w:bottom w:val="dotted" w:sz="6" w:space="0" w:color="0067A6"/>
              <w:right w:val="nil"/>
            </w:tcBorders>
            <w:vAlign w:val="center"/>
          </w:tcPr>
          <w:p w14:paraId="08D284FC" w14:textId="094FF6FF" w:rsidR="003D5255" w:rsidRPr="00BE6AF0" w:rsidRDefault="0076041F" w:rsidP="00F00847">
            <w:pPr>
              <w:tabs>
                <w:tab w:val="right" w:pos="9633"/>
              </w:tabs>
              <w:spacing w:before="40" w:after="40"/>
              <w:ind w:left="249" w:hanging="249"/>
              <w:rPr>
                <w:rFonts w:ascii="Tahoma" w:hAnsi="Tahoma" w:cs="Tahoma"/>
                <w:bCs/>
                <w:u w:val="dotted"/>
                <w:lang w:val="en-US"/>
              </w:rPr>
            </w:pPr>
            <w:sdt>
              <w:sdtPr>
                <w:rPr>
                  <w:rFonts w:ascii="Tahoma" w:hAnsi="Tahoma" w:cs="Tahoma"/>
                  <w:bCs/>
                  <w:u w:val="dotted"/>
                  <w:lang w:val="en-US"/>
                </w:rPr>
                <w:id w:val="-1037661298"/>
                <w:placeholder>
                  <w:docPart w:val="30C86878AFE94A308A215880B43E22D4"/>
                </w:placeholder>
                <w:comboBox>
                  <w:listItem w:displayText="Choose one from the list" w:value="Choose one from the list"/>
                  <w:listItem w:displayText="Subscribe to" w:value="Subscribe to"/>
                  <w:listItem w:displayText="Unsubscribe from" w:value="Unsubscribe from"/>
                </w:comboBox>
              </w:sdtPr>
              <w:sdtEndPr/>
              <w:sdtContent>
                <w:r w:rsidR="003D5255" w:rsidRPr="00BE6AF0" w:rsidDel="00731249">
                  <w:rPr>
                    <w:rFonts w:ascii="Tahoma" w:hAnsi="Tahoma" w:cs="Tahoma"/>
                    <w:bCs/>
                    <w:u w:val="dotted"/>
                    <w:lang w:val="en-US"/>
                  </w:rPr>
                  <w:t>Choose one from the list</w:t>
                </w:r>
              </w:sdtContent>
            </w:sdt>
            <w:r w:rsidR="00B617E0" w:rsidRPr="00BE6AF0">
              <w:rPr>
                <w:rFonts w:ascii="Tahoma" w:hAnsi="Tahoma" w:cs="Tahoma"/>
                <w:lang w:val="en-GB"/>
              </w:rPr>
              <w:t xml:space="preserve"> Data Reporting Service A7</w:t>
            </w:r>
            <w:r w:rsidR="003D5255" w:rsidRPr="00BE6AF0">
              <w:rPr>
                <w:rFonts w:ascii="Tahoma" w:hAnsi="Tahoma" w:cs="Tahoma"/>
                <w:lang w:val="en-GB"/>
              </w:rPr>
              <w:t xml:space="preserve"> on </w:t>
            </w:r>
            <w:r w:rsidR="003D5255" w:rsidRPr="00BE6AF0">
              <w:rPr>
                <w:rFonts w:ascii="Tahoma" w:hAnsi="Tahoma" w:cs="Tahoma"/>
                <w:b/>
                <w:bCs/>
                <w:u w:val="dotted"/>
              </w:rPr>
              <w:fldChar w:fldCharType="begin">
                <w:ffData>
                  <w:name w:val=""/>
                  <w:enabled/>
                  <w:calcOnExit w:val="0"/>
                  <w:textInput>
                    <w:maxLength w:val="50"/>
                  </w:textInput>
                </w:ffData>
              </w:fldChar>
            </w:r>
            <w:r w:rsidR="003D5255" w:rsidRPr="00BE6AF0">
              <w:rPr>
                <w:rFonts w:ascii="Tahoma" w:hAnsi="Tahoma" w:cs="Tahoma"/>
                <w:b/>
                <w:bCs/>
                <w:u w:val="dotted"/>
                <w:lang w:val="en-US"/>
              </w:rPr>
              <w:instrText xml:space="preserve"> FORMTEXT </w:instrText>
            </w:r>
            <w:r w:rsidR="003D5255" w:rsidRPr="00BE6AF0">
              <w:rPr>
                <w:rFonts w:ascii="Tahoma" w:hAnsi="Tahoma" w:cs="Tahoma"/>
                <w:b/>
                <w:bCs/>
                <w:u w:val="dotted"/>
              </w:rPr>
            </w:r>
            <w:r w:rsidR="003D5255" w:rsidRPr="00BE6AF0">
              <w:rPr>
                <w:rFonts w:ascii="Tahoma" w:hAnsi="Tahoma" w:cs="Tahoma"/>
                <w:b/>
                <w:bCs/>
                <w:u w:val="dotted"/>
              </w:rPr>
              <w:fldChar w:fldCharType="separate"/>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u w:val="dotted"/>
              </w:rPr>
              <w:fldChar w:fldCharType="end"/>
            </w:r>
            <w:r w:rsidR="003D5255" w:rsidRPr="00BE6AF0">
              <w:rPr>
                <w:rFonts w:ascii="Tahoma" w:hAnsi="Tahoma" w:cs="Tahoma"/>
                <w:bCs/>
                <w:lang w:val="en-GB"/>
              </w:rPr>
              <w:t xml:space="preserve"> </w:t>
            </w:r>
            <w:r w:rsidR="003D5255" w:rsidRPr="00BE6AF0">
              <w:rPr>
                <w:rFonts w:ascii="Tahoma" w:hAnsi="Tahoma" w:cs="Tahoma"/>
                <w:bCs/>
                <w:color w:val="2E74B5" w:themeColor="accent1" w:themeShade="BF"/>
                <w:lang w:val="en-US"/>
              </w:rPr>
              <w:t>(date)</w:t>
            </w:r>
          </w:p>
        </w:tc>
      </w:tr>
      <w:tr w:rsidR="003D5255" w:rsidRPr="007E785B" w14:paraId="0848C86E" w14:textId="77777777" w:rsidTr="00F00847">
        <w:trPr>
          <w:trHeight w:val="20"/>
          <w:jc w:val="center"/>
        </w:trPr>
        <w:tc>
          <w:tcPr>
            <w:tcW w:w="13892" w:type="dxa"/>
            <w:gridSpan w:val="4"/>
            <w:tcBorders>
              <w:top w:val="dotted" w:sz="6" w:space="0" w:color="0067A6"/>
              <w:left w:val="nil"/>
              <w:bottom w:val="dotted" w:sz="6" w:space="0" w:color="0067A6"/>
              <w:right w:val="nil"/>
            </w:tcBorders>
            <w:vAlign w:val="center"/>
          </w:tcPr>
          <w:p w14:paraId="4DC7E27E" w14:textId="54B7F1CC" w:rsidR="003D5255" w:rsidRPr="00BE6AF0" w:rsidRDefault="0076041F" w:rsidP="00F00847">
            <w:pPr>
              <w:tabs>
                <w:tab w:val="right" w:pos="9633"/>
              </w:tabs>
              <w:spacing w:before="40" w:after="40"/>
              <w:ind w:left="249" w:hanging="249"/>
              <w:rPr>
                <w:rFonts w:ascii="Tahoma" w:hAnsi="Tahoma" w:cs="Tahoma"/>
                <w:bCs/>
                <w:u w:val="dotted"/>
                <w:lang w:val="en-US"/>
              </w:rPr>
            </w:pPr>
            <w:sdt>
              <w:sdtPr>
                <w:rPr>
                  <w:rFonts w:ascii="Tahoma" w:hAnsi="Tahoma" w:cs="Tahoma"/>
                  <w:bCs/>
                  <w:u w:val="dotted"/>
                  <w:lang w:val="en-US"/>
                </w:rPr>
                <w:id w:val="662977466"/>
                <w:placeholder>
                  <w:docPart w:val="7A2414E653F14A909D68476BDE8ECACB"/>
                </w:placeholder>
                <w:comboBox>
                  <w:listItem w:displayText="Choose one from the list" w:value="Choose one from the list"/>
                  <w:listItem w:displayText="Subscribe to" w:value="Subscribe to"/>
                  <w:listItem w:displayText="Unsubscribe from" w:value="Unsubscribe from"/>
                </w:comboBox>
              </w:sdtPr>
              <w:sdtEndPr/>
              <w:sdtContent>
                <w:r w:rsidR="003D5255" w:rsidRPr="00BE6AF0">
                  <w:rPr>
                    <w:rFonts w:ascii="Tahoma" w:hAnsi="Tahoma" w:cs="Tahoma"/>
                    <w:bCs/>
                    <w:u w:val="dotted"/>
                    <w:lang w:val="en-US"/>
                  </w:rPr>
                  <w:t>Choose one from the list</w:t>
                </w:r>
              </w:sdtContent>
            </w:sdt>
            <w:r w:rsidR="00B617E0" w:rsidRPr="00BE6AF0">
              <w:rPr>
                <w:rFonts w:ascii="Tahoma" w:hAnsi="Tahoma" w:cs="Tahoma"/>
                <w:lang w:val="en-GB"/>
              </w:rPr>
              <w:t xml:space="preserve"> RRM Reporting Service A8</w:t>
            </w:r>
            <w:r w:rsidR="003D5255" w:rsidRPr="00BE6AF0">
              <w:rPr>
                <w:rFonts w:ascii="Tahoma" w:hAnsi="Tahoma" w:cs="Tahoma"/>
                <w:lang w:val="en-GB"/>
              </w:rPr>
              <w:t xml:space="preserve"> on </w:t>
            </w:r>
            <w:r w:rsidR="003D5255" w:rsidRPr="00BE6AF0">
              <w:rPr>
                <w:rFonts w:ascii="Tahoma" w:hAnsi="Tahoma" w:cs="Tahoma"/>
                <w:b/>
                <w:bCs/>
                <w:u w:val="dotted"/>
              </w:rPr>
              <w:fldChar w:fldCharType="begin">
                <w:ffData>
                  <w:name w:val=""/>
                  <w:enabled/>
                  <w:calcOnExit w:val="0"/>
                  <w:textInput>
                    <w:maxLength w:val="50"/>
                  </w:textInput>
                </w:ffData>
              </w:fldChar>
            </w:r>
            <w:r w:rsidR="003D5255" w:rsidRPr="00BE6AF0">
              <w:rPr>
                <w:rFonts w:ascii="Tahoma" w:hAnsi="Tahoma" w:cs="Tahoma"/>
                <w:b/>
                <w:bCs/>
                <w:u w:val="dotted"/>
                <w:lang w:val="en-US"/>
              </w:rPr>
              <w:instrText xml:space="preserve"> FORMTEXT </w:instrText>
            </w:r>
            <w:r w:rsidR="003D5255" w:rsidRPr="00BE6AF0">
              <w:rPr>
                <w:rFonts w:ascii="Tahoma" w:hAnsi="Tahoma" w:cs="Tahoma"/>
                <w:b/>
                <w:bCs/>
                <w:u w:val="dotted"/>
              </w:rPr>
            </w:r>
            <w:r w:rsidR="003D5255" w:rsidRPr="00BE6AF0">
              <w:rPr>
                <w:rFonts w:ascii="Tahoma" w:hAnsi="Tahoma" w:cs="Tahoma"/>
                <w:b/>
                <w:bCs/>
                <w:u w:val="dotted"/>
              </w:rPr>
              <w:fldChar w:fldCharType="separate"/>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u w:val="dotted"/>
              </w:rPr>
              <w:fldChar w:fldCharType="end"/>
            </w:r>
            <w:r w:rsidR="003D5255" w:rsidRPr="00BE6AF0">
              <w:rPr>
                <w:rFonts w:ascii="Tahoma" w:hAnsi="Tahoma" w:cs="Tahoma"/>
                <w:bCs/>
                <w:lang w:val="en-GB"/>
              </w:rPr>
              <w:t xml:space="preserve"> </w:t>
            </w:r>
            <w:r w:rsidR="003D5255" w:rsidRPr="00BE6AF0">
              <w:rPr>
                <w:rFonts w:ascii="Tahoma" w:hAnsi="Tahoma" w:cs="Tahoma"/>
                <w:bCs/>
                <w:color w:val="2E74B5" w:themeColor="accent1" w:themeShade="BF"/>
                <w:lang w:val="en-US"/>
              </w:rPr>
              <w:t>(date)</w:t>
            </w:r>
          </w:p>
        </w:tc>
      </w:tr>
      <w:tr w:rsidR="00B90675" w:rsidRPr="007E785B" w14:paraId="1BD8C434" w14:textId="77777777" w:rsidTr="00B90675">
        <w:trPr>
          <w:trHeight w:val="20"/>
          <w:jc w:val="center"/>
        </w:trPr>
        <w:tc>
          <w:tcPr>
            <w:tcW w:w="13892" w:type="dxa"/>
            <w:gridSpan w:val="4"/>
            <w:tcBorders>
              <w:top w:val="nil"/>
              <w:left w:val="nil"/>
              <w:bottom w:val="single" w:sz="6" w:space="0" w:color="0067A6"/>
              <w:right w:val="nil"/>
            </w:tcBorders>
            <w:vAlign w:val="bottom"/>
          </w:tcPr>
          <w:p w14:paraId="78349D81" w14:textId="77777777" w:rsidR="00B90675" w:rsidRPr="00BE6AF0" w:rsidRDefault="00B90675" w:rsidP="00DC44EA">
            <w:pPr>
              <w:tabs>
                <w:tab w:val="right" w:pos="9347"/>
              </w:tabs>
              <w:spacing w:after="0"/>
              <w:rPr>
                <w:rFonts w:ascii="Tahoma" w:hAnsi="Tahoma" w:cs="Tahoma"/>
                <w:color w:val="0067A6"/>
                <w:lang w:val="en-US"/>
              </w:rPr>
            </w:pPr>
          </w:p>
          <w:p w14:paraId="158B4B69" w14:textId="5A779351" w:rsidR="00B90675" w:rsidRPr="00BE6AF0" w:rsidRDefault="00B90675" w:rsidP="00B90675">
            <w:pPr>
              <w:tabs>
                <w:tab w:val="right" w:pos="9347"/>
              </w:tabs>
              <w:spacing w:after="0"/>
              <w:rPr>
                <w:rFonts w:ascii="Tahoma" w:hAnsi="Tahoma" w:cs="Tahoma"/>
                <w:b/>
                <w:bCs/>
                <w:lang w:val="en-US"/>
              </w:rPr>
            </w:pPr>
            <w:r w:rsidRPr="00BE6AF0">
              <w:rPr>
                <w:rFonts w:ascii="Tahoma" w:hAnsi="Tahoma" w:cs="Tahoma"/>
                <w:b/>
                <w:color w:val="0067A6"/>
                <w:sz w:val="24"/>
                <w:lang w:val="en-US"/>
              </w:rPr>
              <w:t>B. REMIT Reporting Services for Bilateral Contracts</w:t>
            </w:r>
          </w:p>
        </w:tc>
      </w:tr>
      <w:tr w:rsidR="00B90675" w:rsidRPr="007E785B" w14:paraId="55D07241"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474FA742" w14:textId="2BAF038E" w:rsidR="00B90675" w:rsidRPr="00BE6AF0" w:rsidRDefault="0076041F" w:rsidP="00C67137">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1181118354"/>
                <w:placeholder>
                  <w:docPart w:val="E98C5E2E85E2457FA663DF5AB41702BE"/>
                </w:placeholder>
                <w:comboBox>
                  <w:listItem w:displayText="Choose one from the list" w:value="Choose one from the list"/>
                  <w:listItem w:displayText="Subscribe to" w:value="Subscribe to"/>
                  <w:listItem w:displayText="Unsubscribe from" w:value="Unsubscribe from"/>
                </w:comboBox>
              </w:sdtPr>
              <w:sdtEndPr/>
              <w:sdtContent>
                <w:r w:rsidR="006D3363" w:rsidRPr="00BE6AF0">
                  <w:rPr>
                    <w:rFonts w:ascii="Tahoma" w:hAnsi="Tahoma" w:cs="Tahoma"/>
                    <w:bCs/>
                    <w:u w:val="dotted"/>
                    <w:lang w:val="en-US"/>
                  </w:rPr>
                  <w:t>Choose one from the list</w:t>
                </w:r>
              </w:sdtContent>
            </w:sdt>
            <w:r w:rsidR="00B90675" w:rsidRPr="00BE6AF0">
              <w:rPr>
                <w:rFonts w:ascii="Tahoma" w:hAnsi="Tahoma" w:cs="Tahoma"/>
                <w:lang w:val="en-GB"/>
              </w:rPr>
              <w:t xml:space="preserve"> RRM Reporting Service B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7E785B" w14:paraId="7002CBCE" w14:textId="77777777" w:rsidTr="00B90675">
        <w:trPr>
          <w:trHeight w:val="20"/>
          <w:jc w:val="center"/>
        </w:trPr>
        <w:tc>
          <w:tcPr>
            <w:tcW w:w="13892" w:type="dxa"/>
            <w:gridSpan w:val="4"/>
            <w:tcBorders>
              <w:top w:val="nil"/>
              <w:left w:val="nil"/>
              <w:bottom w:val="single" w:sz="6" w:space="0" w:color="0067A6"/>
              <w:right w:val="nil"/>
            </w:tcBorders>
            <w:vAlign w:val="bottom"/>
          </w:tcPr>
          <w:p w14:paraId="1B26B734" w14:textId="77777777" w:rsidR="00B90675" w:rsidRPr="00BE6AF0" w:rsidRDefault="00B90675" w:rsidP="00DC44EA">
            <w:pPr>
              <w:tabs>
                <w:tab w:val="right" w:pos="9347"/>
              </w:tabs>
              <w:spacing w:after="0"/>
              <w:rPr>
                <w:rFonts w:ascii="Tahoma" w:hAnsi="Tahoma" w:cs="Tahoma"/>
                <w:color w:val="0067A6"/>
                <w:lang w:val="en-US"/>
              </w:rPr>
            </w:pPr>
          </w:p>
          <w:p w14:paraId="374F15C4" w14:textId="0FA157B9" w:rsidR="00B90675" w:rsidRPr="00BE6AF0" w:rsidRDefault="00B90675" w:rsidP="00B90675">
            <w:pPr>
              <w:tabs>
                <w:tab w:val="right" w:pos="9347"/>
              </w:tabs>
              <w:spacing w:after="0"/>
              <w:rPr>
                <w:rFonts w:ascii="Tahoma" w:hAnsi="Tahoma" w:cs="Tahoma"/>
                <w:b/>
                <w:bCs/>
                <w:lang w:val="en-US"/>
              </w:rPr>
            </w:pPr>
            <w:r w:rsidRPr="00BE6AF0">
              <w:rPr>
                <w:rFonts w:ascii="Tahoma" w:hAnsi="Tahoma" w:cs="Tahoma"/>
                <w:b/>
                <w:color w:val="0067A6"/>
                <w:sz w:val="24"/>
                <w:lang w:val="en-US"/>
              </w:rPr>
              <w:t>C. REMIT Reporting Services for Foreign OMP Transactions</w:t>
            </w:r>
          </w:p>
        </w:tc>
      </w:tr>
      <w:tr w:rsidR="00B90675" w:rsidRPr="007E785B" w14:paraId="6FFE4748"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3651823E" w14:textId="51FE80C7" w:rsidR="00B90675" w:rsidRPr="00BE6AF0" w:rsidRDefault="0076041F" w:rsidP="00B90675">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616911536"/>
                <w:placeholder>
                  <w:docPart w:val="D4CA2AEDA4EA45E1993D06DF4DBB07D2"/>
                </w:placeholder>
                <w:comboBox>
                  <w:listItem w:displayText="Choose one from the list" w:value="Choose one from the list"/>
                  <w:listItem w:displayText="Subscribe to" w:value="Subscribe to"/>
                  <w:listItem w:displayText="Unsubscribe from" w:value="Unsubscribe from"/>
                </w:comboBox>
              </w:sdtPr>
              <w:sdtEndPr/>
              <w:sdtContent>
                <w:r w:rsidR="006D3363" w:rsidRPr="00BE6AF0">
                  <w:rPr>
                    <w:rFonts w:ascii="Tahoma" w:hAnsi="Tahoma" w:cs="Tahoma"/>
                    <w:bCs/>
                    <w:u w:val="dotted"/>
                    <w:lang w:val="en-US"/>
                  </w:rPr>
                  <w:t>Choose one from the list</w:t>
                </w:r>
              </w:sdtContent>
            </w:sdt>
            <w:r w:rsidR="00B90675" w:rsidRPr="00BE6AF0">
              <w:rPr>
                <w:rFonts w:ascii="Tahoma" w:hAnsi="Tahoma" w:cs="Tahoma"/>
                <w:lang w:val="en-GB"/>
              </w:rPr>
              <w:t xml:space="preserve"> RRM Reporting Service C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C46223" w:rsidRPr="00E721B6" w14:paraId="0CD16F04" w14:textId="77777777" w:rsidTr="00A419F8">
        <w:trPr>
          <w:gridAfter w:val="1"/>
          <w:wAfter w:w="66" w:type="dxa"/>
          <w:trHeight w:val="1714"/>
          <w:jc w:val="center"/>
        </w:trPr>
        <w:tc>
          <w:tcPr>
            <w:tcW w:w="13826" w:type="dxa"/>
            <w:gridSpan w:val="3"/>
            <w:tcBorders>
              <w:top w:val="nil"/>
              <w:left w:val="nil"/>
              <w:bottom w:val="nil"/>
              <w:right w:val="nil"/>
            </w:tcBorders>
            <w:vAlign w:val="center"/>
          </w:tcPr>
          <w:p w14:paraId="6A6BF1DE" w14:textId="05836851" w:rsidR="00C46223" w:rsidRPr="00A419F8" w:rsidRDefault="00C46223" w:rsidP="00B90675">
            <w:pPr>
              <w:tabs>
                <w:tab w:val="right" w:pos="9633"/>
              </w:tabs>
              <w:spacing w:before="40" w:after="40"/>
              <w:ind w:left="249" w:hanging="249"/>
              <w:rPr>
                <w:rFonts w:ascii="Tahoma" w:eastAsia="Times New Roman" w:hAnsi="Tahoma" w:cs="Tahoma"/>
                <w:i/>
                <w:color w:val="0070C0"/>
                <w:lang w:val="en-US"/>
              </w:rPr>
            </w:pPr>
            <w:r w:rsidRPr="00A419F8">
              <w:rPr>
                <w:rFonts w:ascii="Tahoma" w:eastAsia="Times New Roman" w:hAnsi="Tahoma" w:cs="Tahoma"/>
                <w:i/>
                <w:color w:val="0070C0"/>
                <w:lang w:val="en-US"/>
              </w:rPr>
              <w:t>Please fill in the name &amp; ACER Code of the OMPs of Service C:</w:t>
            </w:r>
          </w:p>
          <w:tbl>
            <w:tblPr>
              <w:tblStyle w:val="TableGrid"/>
              <w:tblW w:w="0" w:type="auto"/>
              <w:tblBorders>
                <w:top w:val="none" w:sz="0" w:space="0" w:color="auto"/>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2940"/>
              <w:gridCol w:w="3834"/>
              <w:gridCol w:w="2800"/>
              <w:gridCol w:w="3894"/>
            </w:tblGrid>
            <w:tr w:rsidR="00A33BEB" w:rsidRPr="00BE6AF0" w14:paraId="4440DEDC" w14:textId="77777777" w:rsidTr="00A419F8">
              <w:tc>
                <w:tcPr>
                  <w:tcW w:w="2940" w:type="dxa"/>
                  <w:tcBorders>
                    <w:top w:val="single" w:sz="4" w:space="0" w:color="5B9BD5" w:themeColor="accent1"/>
                    <w:left w:val="nil"/>
                    <w:bottom w:val="dotted" w:sz="4" w:space="0" w:color="5B9BD5" w:themeColor="accent1"/>
                    <w:right w:val="nil"/>
                  </w:tcBorders>
                </w:tcPr>
                <w:p w14:paraId="00A2257D" w14:textId="7B1B3A80" w:rsidR="00A33BEB" w:rsidRPr="00BE6AF0" w:rsidRDefault="00A33BEB" w:rsidP="00A33BEB">
                  <w:pPr>
                    <w:pStyle w:val="BodyText"/>
                    <w:tabs>
                      <w:tab w:val="left" w:pos="426"/>
                    </w:tabs>
                    <w:jc w:val="left"/>
                    <w:rPr>
                      <w:rStyle w:val="Hyperlink"/>
                      <w:rFonts w:ascii="Tahoma" w:hAnsi="Tahoma" w:cs="Tahoma"/>
                      <w:bCs/>
                      <w:color w:val="404040" w:themeColor="text1" w:themeTint="BF"/>
                      <w:sz w:val="22"/>
                      <w:szCs w:val="22"/>
                      <w:lang w:val="it-IT"/>
                    </w:rPr>
                  </w:pPr>
                  <w:r w:rsidRPr="00A33BEB">
                    <w:rPr>
                      <w:rFonts w:ascii="Tahoma" w:hAnsi="Tahoma" w:cs="Tahoma"/>
                      <w:color w:val="404040" w:themeColor="text1" w:themeTint="BF"/>
                      <w:sz w:val="22"/>
                      <w:szCs w:val="22"/>
                      <w:lang w:val="en-GB"/>
                    </w:rPr>
                    <w:t>1)Name of OMP:</w:t>
                  </w:r>
                </w:p>
              </w:tc>
              <w:tc>
                <w:tcPr>
                  <w:tcW w:w="3834" w:type="dxa"/>
                  <w:tcBorders>
                    <w:top w:val="single" w:sz="4" w:space="0" w:color="5B9BD5" w:themeColor="accent1"/>
                    <w:left w:val="nil"/>
                    <w:bottom w:val="dotted" w:sz="4" w:space="0" w:color="5B9BD5" w:themeColor="accent1"/>
                    <w:right w:val="nil"/>
                  </w:tcBorders>
                </w:tcPr>
                <w:p w14:paraId="6784CDFA" w14:textId="77777777" w:rsidR="00A33BEB" w:rsidRPr="00BE6AF0" w:rsidRDefault="00A33BEB" w:rsidP="00A33BEB">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00" w:type="dxa"/>
                  <w:tcBorders>
                    <w:top w:val="single" w:sz="4" w:space="0" w:color="5B9BD5" w:themeColor="accent1"/>
                    <w:left w:val="nil"/>
                    <w:bottom w:val="dotted" w:sz="4" w:space="0" w:color="5B9BD5" w:themeColor="accent1"/>
                    <w:right w:val="nil"/>
                  </w:tcBorders>
                </w:tcPr>
                <w:p w14:paraId="6CDED80B" w14:textId="3C8B6041" w:rsidR="00A33BEB" w:rsidRPr="00BE6AF0" w:rsidRDefault="00A33BEB">
                  <w:pPr>
                    <w:pStyle w:val="BodyText"/>
                    <w:tabs>
                      <w:tab w:val="left" w:pos="426"/>
                    </w:tabs>
                    <w:jc w:val="left"/>
                    <w:rPr>
                      <w:rStyle w:val="Hyperlink"/>
                      <w:rFonts w:ascii="Tahoma" w:hAnsi="Tahoma" w:cs="Tahoma"/>
                      <w:bCs/>
                      <w:color w:val="404040" w:themeColor="text1" w:themeTint="BF"/>
                      <w:sz w:val="22"/>
                      <w:szCs w:val="22"/>
                      <w:lang w:val="it-IT"/>
                    </w:rPr>
                  </w:pPr>
                  <w:r w:rsidRPr="00A33BEB">
                    <w:rPr>
                      <w:rFonts w:ascii="Tahoma" w:hAnsi="Tahoma" w:cs="Tahoma"/>
                      <w:color w:val="404040" w:themeColor="text1" w:themeTint="BF"/>
                      <w:sz w:val="22"/>
                      <w:szCs w:val="22"/>
                      <w:lang w:val="en-GB"/>
                    </w:rPr>
                    <w:t>A</w:t>
                  </w:r>
                  <w:r>
                    <w:rPr>
                      <w:rFonts w:ascii="Tahoma" w:hAnsi="Tahoma" w:cs="Tahoma"/>
                      <w:color w:val="404040" w:themeColor="text1" w:themeTint="BF"/>
                      <w:sz w:val="22"/>
                      <w:szCs w:val="22"/>
                      <w:lang w:val="en-US"/>
                    </w:rPr>
                    <w:t>CER</w:t>
                  </w:r>
                  <w:r w:rsidRPr="00A33BEB">
                    <w:rPr>
                      <w:rFonts w:ascii="Tahoma" w:hAnsi="Tahoma" w:cs="Tahoma"/>
                      <w:color w:val="404040" w:themeColor="text1" w:themeTint="BF"/>
                      <w:sz w:val="22"/>
                      <w:szCs w:val="22"/>
                      <w:lang w:val="en-GB"/>
                    </w:rPr>
                    <w:t xml:space="preserve"> Code of OMP</w:t>
                  </w:r>
                </w:p>
              </w:tc>
              <w:tc>
                <w:tcPr>
                  <w:tcW w:w="3894" w:type="dxa"/>
                  <w:tcBorders>
                    <w:top w:val="single" w:sz="4" w:space="0" w:color="5B9BD5" w:themeColor="accent1"/>
                    <w:left w:val="nil"/>
                    <w:bottom w:val="dotted" w:sz="4" w:space="0" w:color="5B9BD5" w:themeColor="accent1"/>
                    <w:right w:val="nil"/>
                  </w:tcBorders>
                </w:tcPr>
                <w:p w14:paraId="3C131CB3" w14:textId="77777777" w:rsidR="00A33BEB" w:rsidRPr="00BE6AF0" w:rsidRDefault="00A33BEB" w:rsidP="00A33BEB">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A33BEB" w:rsidRPr="00BE6AF0" w14:paraId="1180AB0C" w14:textId="77777777" w:rsidTr="00A419F8">
              <w:tc>
                <w:tcPr>
                  <w:tcW w:w="2940" w:type="dxa"/>
                  <w:tcBorders>
                    <w:top w:val="dotted" w:sz="4" w:space="0" w:color="5B9BD5" w:themeColor="accent1"/>
                    <w:left w:val="nil"/>
                    <w:bottom w:val="dotted" w:sz="4" w:space="0" w:color="5B9BD5" w:themeColor="accent1"/>
                    <w:right w:val="nil"/>
                  </w:tcBorders>
                </w:tcPr>
                <w:p w14:paraId="07B283FA" w14:textId="442E36BE" w:rsidR="00A33BEB" w:rsidRPr="00BE6AF0" w:rsidRDefault="00A33BEB" w:rsidP="00A33BEB">
                  <w:pPr>
                    <w:pStyle w:val="BodyText"/>
                    <w:tabs>
                      <w:tab w:val="left" w:pos="426"/>
                    </w:tabs>
                    <w:jc w:val="left"/>
                    <w:rPr>
                      <w:rFonts w:ascii="Tahoma" w:hAnsi="Tahoma" w:cs="Tahoma"/>
                      <w:color w:val="404040" w:themeColor="text1" w:themeTint="BF"/>
                      <w:sz w:val="22"/>
                      <w:szCs w:val="22"/>
                      <w:lang w:val="en-GB"/>
                    </w:rPr>
                  </w:pPr>
                  <w:r>
                    <w:rPr>
                      <w:rFonts w:ascii="Tahoma" w:hAnsi="Tahoma" w:cs="Tahoma"/>
                      <w:color w:val="404040" w:themeColor="text1" w:themeTint="BF"/>
                      <w:sz w:val="22"/>
                      <w:szCs w:val="22"/>
                      <w:lang w:val="en-GB"/>
                    </w:rPr>
                    <w:t>2</w:t>
                  </w:r>
                  <w:r w:rsidRPr="00A33BEB">
                    <w:rPr>
                      <w:rFonts w:ascii="Tahoma" w:hAnsi="Tahoma" w:cs="Tahoma"/>
                      <w:color w:val="404040" w:themeColor="text1" w:themeTint="BF"/>
                      <w:sz w:val="22"/>
                      <w:szCs w:val="22"/>
                      <w:lang w:val="en-GB"/>
                    </w:rPr>
                    <w:t>)Name of OMP:</w:t>
                  </w:r>
                  <w:r w:rsidRPr="00BE6AF0">
                    <w:rPr>
                      <w:rFonts w:ascii="Tahoma" w:hAnsi="Tahoma" w:cs="Tahoma"/>
                      <w:color w:val="404040" w:themeColor="text1" w:themeTint="BF"/>
                      <w:sz w:val="22"/>
                      <w:szCs w:val="22"/>
                      <w:lang w:val="en-GB"/>
                    </w:rPr>
                    <w:t xml:space="preserve"> </w:t>
                  </w:r>
                </w:p>
              </w:tc>
              <w:tc>
                <w:tcPr>
                  <w:tcW w:w="3834" w:type="dxa"/>
                  <w:tcBorders>
                    <w:top w:val="dotted" w:sz="4" w:space="0" w:color="5B9BD5" w:themeColor="accent1"/>
                    <w:left w:val="nil"/>
                    <w:bottom w:val="dotted" w:sz="4" w:space="0" w:color="5B9BD5" w:themeColor="accent1"/>
                    <w:right w:val="nil"/>
                  </w:tcBorders>
                </w:tcPr>
                <w:p w14:paraId="667DD06E" w14:textId="77777777" w:rsidR="00A33BEB" w:rsidRPr="00BE6AF0" w:rsidRDefault="00A33BEB" w:rsidP="00A33BEB">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00" w:type="dxa"/>
                  <w:tcBorders>
                    <w:top w:val="dotted" w:sz="4" w:space="0" w:color="5B9BD5" w:themeColor="accent1"/>
                    <w:left w:val="nil"/>
                    <w:bottom w:val="dotted" w:sz="4" w:space="0" w:color="5B9BD5" w:themeColor="accent1"/>
                    <w:right w:val="nil"/>
                  </w:tcBorders>
                </w:tcPr>
                <w:p w14:paraId="03B1F829" w14:textId="732A9135" w:rsidR="00A33BEB" w:rsidRPr="00BE6AF0" w:rsidRDefault="00A33BEB" w:rsidP="00A33BEB">
                  <w:pPr>
                    <w:pStyle w:val="BodyText"/>
                    <w:tabs>
                      <w:tab w:val="left" w:pos="426"/>
                    </w:tabs>
                    <w:jc w:val="left"/>
                    <w:rPr>
                      <w:rFonts w:ascii="Tahoma" w:hAnsi="Tahoma" w:cs="Tahoma"/>
                      <w:color w:val="404040" w:themeColor="text1" w:themeTint="BF"/>
                      <w:sz w:val="22"/>
                      <w:szCs w:val="22"/>
                    </w:rPr>
                  </w:pPr>
                  <w:r w:rsidRPr="00A33BEB">
                    <w:rPr>
                      <w:rFonts w:ascii="Tahoma" w:hAnsi="Tahoma" w:cs="Tahoma"/>
                      <w:color w:val="404040" w:themeColor="text1" w:themeTint="BF"/>
                      <w:sz w:val="22"/>
                      <w:szCs w:val="22"/>
                      <w:lang w:val="en-GB"/>
                    </w:rPr>
                    <w:t>A</w:t>
                  </w:r>
                  <w:r>
                    <w:rPr>
                      <w:rFonts w:ascii="Tahoma" w:hAnsi="Tahoma" w:cs="Tahoma"/>
                      <w:color w:val="404040" w:themeColor="text1" w:themeTint="BF"/>
                      <w:sz w:val="22"/>
                      <w:szCs w:val="22"/>
                      <w:lang w:val="en-US"/>
                    </w:rPr>
                    <w:t>CER</w:t>
                  </w:r>
                  <w:r w:rsidRPr="00A33BEB">
                    <w:rPr>
                      <w:rFonts w:ascii="Tahoma" w:hAnsi="Tahoma" w:cs="Tahoma"/>
                      <w:color w:val="404040" w:themeColor="text1" w:themeTint="BF"/>
                      <w:sz w:val="22"/>
                      <w:szCs w:val="22"/>
                      <w:lang w:val="en-GB"/>
                    </w:rPr>
                    <w:t xml:space="preserve"> Code of OMP</w:t>
                  </w:r>
                </w:p>
              </w:tc>
              <w:tc>
                <w:tcPr>
                  <w:tcW w:w="3894" w:type="dxa"/>
                  <w:tcBorders>
                    <w:top w:val="dotted" w:sz="4" w:space="0" w:color="5B9BD5" w:themeColor="accent1"/>
                    <w:left w:val="nil"/>
                    <w:bottom w:val="dotted" w:sz="4" w:space="0" w:color="5B9BD5" w:themeColor="accent1"/>
                    <w:right w:val="nil"/>
                  </w:tcBorders>
                </w:tcPr>
                <w:p w14:paraId="5D89FB75" w14:textId="77777777" w:rsidR="00A33BEB" w:rsidRPr="00BE6AF0" w:rsidRDefault="00A33BEB" w:rsidP="00A33BEB">
                  <w:pPr>
                    <w:pStyle w:val="BodyText"/>
                    <w:tabs>
                      <w:tab w:val="left" w:pos="426"/>
                    </w:tabs>
                    <w:ind w:left="881" w:hanging="881"/>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A33BEB" w:rsidRPr="00BE6AF0" w14:paraId="1EF2C889" w14:textId="77777777" w:rsidTr="00A419F8">
              <w:tc>
                <w:tcPr>
                  <w:tcW w:w="2940" w:type="dxa"/>
                  <w:tcBorders>
                    <w:top w:val="dotted" w:sz="4" w:space="0" w:color="5B9BD5" w:themeColor="accent1"/>
                    <w:left w:val="nil"/>
                    <w:bottom w:val="dotted" w:sz="4" w:space="0" w:color="5B9BD5" w:themeColor="accent1"/>
                    <w:right w:val="nil"/>
                  </w:tcBorders>
                </w:tcPr>
                <w:p w14:paraId="102EA249" w14:textId="263982C8" w:rsidR="00A33BEB" w:rsidRPr="00BE6AF0" w:rsidRDefault="00A33BEB" w:rsidP="00A33BEB">
                  <w:pPr>
                    <w:pStyle w:val="BodyText"/>
                    <w:tabs>
                      <w:tab w:val="left" w:pos="426"/>
                    </w:tabs>
                    <w:jc w:val="left"/>
                    <w:rPr>
                      <w:rFonts w:ascii="Tahoma" w:hAnsi="Tahoma" w:cs="Tahoma"/>
                      <w:color w:val="404040" w:themeColor="text1" w:themeTint="BF"/>
                      <w:sz w:val="22"/>
                      <w:szCs w:val="22"/>
                      <w:lang w:val="en-GB"/>
                    </w:rPr>
                  </w:pPr>
                  <w:r>
                    <w:rPr>
                      <w:rFonts w:ascii="Tahoma" w:hAnsi="Tahoma" w:cs="Tahoma"/>
                      <w:color w:val="404040" w:themeColor="text1" w:themeTint="BF"/>
                      <w:sz w:val="22"/>
                      <w:szCs w:val="22"/>
                      <w:lang w:val="en-GB"/>
                    </w:rPr>
                    <w:t>3</w:t>
                  </w:r>
                  <w:r w:rsidRPr="00A33BEB">
                    <w:rPr>
                      <w:rFonts w:ascii="Tahoma" w:hAnsi="Tahoma" w:cs="Tahoma"/>
                      <w:color w:val="404040" w:themeColor="text1" w:themeTint="BF"/>
                      <w:sz w:val="22"/>
                      <w:szCs w:val="22"/>
                      <w:lang w:val="en-GB"/>
                    </w:rPr>
                    <w:t>)Name of OMP:</w:t>
                  </w:r>
                </w:p>
              </w:tc>
              <w:tc>
                <w:tcPr>
                  <w:tcW w:w="3834" w:type="dxa"/>
                  <w:tcBorders>
                    <w:top w:val="dotted" w:sz="4" w:space="0" w:color="5B9BD5" w:themeColor="accent1"/>
                    <w:left w:val="nil"/>
                    <w:bottom w:val="dotted" w:sz="4" w:space="0" w:color="5B9BD5" w:themeColor="accent1"/>
                    <w:right w:val="nil"/>
                  </w:tcBorders>
                </w:tcPr>
                <w:p w14:paraId="68148377" w14:textId="77777777" w:rsidR="00A33BEB" w:rsidRPr="00BE6AF0" w:rsidRDefault="00A33BEB" w:rsidP="00A33BEB">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00" w:type="dxa"/>
                  <w:tcBorders>
                    <w:top w:val="dotted" w:sz="4" w:space="0" w:color="5B9BD5" w:themeColor="accent1"/>
                    <w:left w:val="nil"/>
                    <w:bottom w:val="dotted" w:sz="4" w:space="0" w:color="5B9BD5" w:themeColor="accent1"/>
                    <w:right w:val="nil"/>
                  </w:tcBorders>
                </w:tcPr>
                <w:p w14:paraId="760447DD" w14:textId="372341B7" w:rsidR="00A33BEB" w:rsidRPr="00BE6AF0" w:rsidRDefault="00A33BEB" w:rsidP="00A33BEB">
                  <w:pPr>
                    <w:pStyle w:val="BodyText"/>
                    <w:tabs>
                      <w:tab w:val="left" w:pos="426"/>
                    </w:tabs>
                    <w:jc w:val="left"/>
                    <w:rPr>
                      <w:rFonts w:ascii="Tahoma" w:hAnsi="Tahoma" w:cs="Tahoma"/>
                      <w:color w:val="404040" w:themeColor="text1" w:themeTint="BF"/>
                      <w:sz w:val="22"/>
                      <w:szCs w:val="22"/>
                    </w:rPr>
                  </w:pPr>
                  <w:r w:rsidRPr="00A33BEB">
                    <w:rPr>
                      <w:rFonts w:ascii="Tahoma" w:hAnsi="Tahoma" w:cs="Tahoma"/>
                      <w:color w:val="404040" w:themeColor="text1" w:themeTint="BF"/>
                      <w:sz w:val="22"/>
                      <w:szCs w:val="22"/>
                      <w:lang w:val="en-GB"/>
                    </w:rPr>
                    <w:t>A</w:t>
                  </w:r>
                  <w:r>
                    <w:rPr>
                      <w:rFonts w:ascii="Tahoma" w:hAnsi="Tahoma" w:cs="Tahoma"/>
                      <w:color w:val="404040" w:themeColor="text1" w:themeTint="BF"/>
                      <w:sz w:val="22"/>
                      <w:szCs w:val="22"/>
                      <w:lang w:val="en-US"/>
                    </w:rPr>
                    <w:t>CER</w:t>
                  </w:r>
                  <w:r w:rsidRPr="00A33BEB">
                    <w:rPr>
                      <w:rFonts w:ascii="Tahoma" w:hAnsi="Tahoma" w:cs="Tahoma"/>
                      <w:color w:val="404040" w:themeColor="text1" w:themeTint="BF"/>
                      <w:sz w:val="22"/>
                      <w:szCs w:val="22"/>
                      <w:lang w:val="en-GB"/>
                    </w:rPr>
                    <w:t xml:space="preserve"> Code of OMP</w:t>
                  </w:r>
                </w:p>
              </w:tc>
              <w:tc>
                <w:tcPr>
                  <w:tcW w:w="3894" w:type="dxa"/>
                  <w:tcBorders>
                    <w:top w:val="dotted" w:sz="4" w:space="0" w:color="5B9BD5" w:themeColor="accent1"/>
                    <w:left w:val="nil"/>
                    <w:bottom w:val="dotted" w:sz="4" w:space="0" w:color="5B9BD5" w:themeColor="accent1"/>
                    <w:right w:val="nil"/>
                  </w:tcBorders>
                </w:tcPr>
                <w:p w14:paraId="1D45EF1C" w14:textId="77777777" w:rsidR="00A33BEB" w:rsidRPr="00BE6AF0" w:rsidRDefault="00A33BEB" w:rsidP="00A33BEB">
                  <w:pPr>
                    <w:pStyle w:val="BodyText"/>
                    <w:tabs>
                      <w:tab w:val="left" w:pos="426"/>
                    </w:tabs>
                    <w:ind w:left="881" w:hanging="881"/>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A33BEB" w:rsidRPr="00BE6AF0" w14:paraId="5F2E36D9" w14:textId="77777777" w:rsidTr="00A419F8">
              <w:tc>
                <w:tcPr>
                  <w:tcW w:w="2940" w:type="dxa"/>
                  <w:tcBorders>
                    <w:top w:val="dotted" w:sz="4" w:space="0" w:color="5B9BD5" w:themeColor="accent1"/>
                    <w:left w:val="nil"/>
                    <w:bottom w:val="dotted" w:sz="4" w:space="0" w:color="5B9BD5" w:themeColor="accent1"/>
                    <w:right w:val="nil"/>
                  </w:tcBorders>
                </w:tcPr>
                <w:p w14:paraId="6303EE8F" w14:textId="4048BA02" w:rsidR="00A33BEB" w:rsidRPr="00BE6AF0" w:rsidRDefault="00A33BEB" w:rsidP="00A33BEB">
                  <w:pPr>
                    <w:pStyle w:val="BodyText"/>
                    <w:tabs>
                      <w:tab w:val="left" w:pos="426"/>
                    </w:tabs>
                    <w:jc w:val="left"/>
                    <w:rPr>
                      <w:rFonts w:ascii="Tahoma" w:hAnsi="Tahoma" w:cs="Tahoma"/>
                      <w:color w:val="404040" w:themeColor="text1" w:themeTint="BF"/>
                      <w:sz w:val="22"/>
                      <w:szCs w:val="22"/>
                      <w:lang w:val="en-GB"/>
                    </w:rPr>
                  </w:pPr>
                  <w:r>
                    <w:rPr>
                      <w:rFonts w:ascii="Tahoma" w:hAnsi="Tahoma" w:cs="Tahoma"/>
                      <w:color w:val="404040" w:themeColor="text1" w:themeTint="BF"/>
                      <w:sz w:val="22"/>
                      <w:szCs w:val="22"/>
                      <w:lang w:val="en-GB"/>
                    </w:rPr>
                    <w:t>4</w:t>
                  </w:r>
                  <w:r w:rsidRPr="00A33BEB">
                    <w:rPr>
                      <w:rFonts w:ascii="Tahoma" w:hAnsi="Tahoma" w:cs="Tahoma"/>
                      <w:color w:val="404040" w:themeColor="text1" w:themeTint="BF"/>
                      <w:sz w:val="22"/>
                      <w:szCs w:val="22"/>
                      <w:lang w:val="en-GB"/>
                    </w:rPr>
                    <w:t>)Name of OMP:</w:t>
                  </w:r>
                </w:p>
              </w:tc>
              <w:tc>
                <w:tcPr>
                  <w:tcW w:w="3834" w:type="dxa"/>
                  <w:tcBorders>
                    <w:top w:val="dotted" w:sz="4" w:space="0" w:color="5B9BD5" w:themeColor="accent1"/>
                    <w:left w:val="nil"/>
                    <w:bottom w:val="dotted" w:sz="4" w:space="0" w:color="5B9BD5" w:themeColor="accent1"/>
                    <w:right w:val="nil"/>
                  </w:tcBorders>
                </w:tcPr>
                <w:p w14:paraId="28E3C608" w14:textId="77777777" w:rsidR="00A33BEB" w:rsidRPr="00BE6AF0" w:rsidRDefault="00A33BEB" w:rsidP="00A33BEB">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00" w:type="dxa"/>
                  <w:tcBorders>
                    <w:top w:val="dotted" w:sz="4" w:space="0" w:color="5B9BD5" w:themeColor="accent1"/>
                    <w:left w:val="nil"/>
                    <w:bottom w:val="dotted" w:sz="4" w:space="0" w:color="5B9BD5" w:themeColor="accent1"/>
                    <w:right w:val="nil"/>
                  </w:tcBorders>
                </w:tcPr>
                <w:p w14:paraId="4530F1D4" w14:textId="2112D607" w:rsidR="00A33BEB" w:rsidRPr="00BE6AF0" w:rsidRDefault="00A33BEB" w:rsidP="00A33BEB">
                  <w:pPr>
                    <w:pStyle w:val="BodyText"/>
                    <w:tabs>
                      <w:tab w:val="left" w:pos="426"/>
                    </w:tabs>
                    <w:jc w:val="left"/>
                    <w:rPr>
                      <w:rFonts w:ascii="Tahoma" w:hAnsi="Tahoma" w:cs="Tahoma"/>
                      <w:color w:val="404040" w:themeColor="text1" w:themeTint="BF"/>
                      <w:sz w:val="22"/>
                      <w:szCs w:val="22"/>
                    </w:rPr>
                  </w:pPr>
                  <w:r w:rsidRPr="00A33BEB">
                    <w:rPr>
                      <w:rFonts w:ascii="Tahoma" w:hAnsi="Tahoma" w:cs="Tahoma"/>
                      <w:color w:val="404040" w:themeColor="text1" w:themeTint="BF"/>
                      <w:sz w:val="22"/>
                      <w:szCs w:val="22"/>
                      <w:lang w:val="en-GB"/>
                    </w:rPr>
                    <w:t>A</w:t>
                  </w:r>
                  <w:r>
                    <w:rPr>
                      <w:rFonts w:ascii="Tahoma" w:hAnsi="Tahoma" w:cs="Tahoma"/>
                      <w:color w:val="404040" w:themeColor="text1" w:themeTint="BF"/>
                      <w:sz w:val="22"/>
                      <w:szCs w:val="22"/>
                      <w:lang w:val="en-US"/>
                    </w:rPr>
                    <w:t>CER</w:t>
                  </w:r>
                  <w:r w:rsidRPr="00A33BEB">
                    <w:rPr>
                      <w:rFonts w:ascii="Tahoma" w:hAnsi="Tahoma" w:cs="Tahoma"/>
                      <w:color w:val="404040" w:themeColor="text1" w:themeTint="BF"/>
                      <w:sz w:val="22"/>
                      <w:szCs w:val="22"/>
                      <w:lang w:val="en-GB"/>
                    </w:rPr>
                    <w:t xml:space="preserve"> Code of OMP</w:t>
                  </w:r>
                </w:p>
              </w:tc>
              <w:tc>
                <w:tcPr>
                  <w:tcW w:w="3894" w:type="dxa"/>
                  <w:tcBorders>
                    <w:top w:val="dotted" w:sz="4" w:space="0" w:color="5B9BD5" w:themeColor="accent1"/>
                    <w:left w:val="nil"/>
                    <w:bottom w:val="dotted" w:sz="4" w:space="0" w:color="5B9BD5" w:themeColor="accent1"/>
                    <w:right w:val="nil"/>
                  </w:tcBorders>
                </w:tcPr>
                <w:p w14:paraId="01BA3274" w14:textId="77777777" w:rsidR="00A33BEB" w:rsidRPr="00BE6AF0" w:rsidRDefault="00A33BEB" w:rsidP="00A33BEB">
                  <w:pPr>
                    <w:pStyle w:val="BodyText"/>
                    <w:tabs>
                      <w:tab w:val="left" w:pos="426"/>
                    </w:tabs>
                    <w:ind w:left="881" w:hanging="881"/>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bl>
          <w:p w14:paraId="5BE8CB70" w14:textId="4103C97A" w:rsidR="00143DA5" w:rsidRPr="00BE6AF0" w:rsidRDefault="00143DA5">
            <w:pPr>
              <w:tabs>
                <w:tab w:val="right" w:pos="9633"/>
              </w:tabs>
              <w:spacing w:before="40" w:after="40"/>
              <w:ind w:left="249" w:hanging="249"/>
              <w:rPr>
                <w:rFonts w:ascii="Tahoma" w:hAnsi="Tahoma" w:cs="Tahoma"/>
                <w:bCs/>
                <w:u w:val="dotted"/>
                <w:lang w:val="en-US"/>
              </w:rPr>
            </w:pPr>
          </w:p>
        </w:tc>
      </w:tr>
      <w:tr w:rsidR="00E721B6" w:rsidRPr="007E785B" w14:paraId="11E53FB8" w14:textId="118A580D" w:rsidTr="00A419F8">
        <w:trPr>
          <w:trHeight w:val="385"/>
          <w:jc w:val="center"/>
        </w:trPr>
        <w:tc>
          <w:tcPr>
            <w:tcW w:w="13892" w:type="dxa"/>
            <w:gridSpan w:val="4"/>
            <w:tcBorders>
              <w:top w:val="nil"/>
              <w:left w:val="nil"/>
              <w:bottom w:val="single" w:sz="6" w:space="0" w:color="0067A6"/>
              <w:right w:val="nil"/>
            </w:tcBorders>
            <w:vAlign w:val="bottom"/>
          </w:tcPr>
          <w:p w14:paraId="18CCE1DD" w14:textId="77777777" w:rsidR="00E721B6" w:rsidRPr="00BE6AF0" w:rsidRDefault="00E721B6" w:rsidP="00DC44EA">
            <w:pPr>
              <w:tabs>
                <w:tab w:val="right" w:pos="9347"/>
              </w:tabs>
              <w:spacing w:after="0"/>
              <w:rPr>
                <w:rFonts w:ascii="Tahoma" w:hAnsi="Tahoma" w:cs="Tahoma"/>
                <w:color w:val="0067A6"/>
                <w:lang w:val="en-US"/>
              </w:rPr>
            </w:pPr>
          </w:p>
          <w:p w14:paraId="0360A9E4" w14:textId="070190A3" w:rsidR="00E721B6" w:rsidRPr="00BE6AF0" w:rsidRDefault="00E721B6" w:rsidP="00DC44EA">
            <w:pPr>
              <w:tabs>
                <w:tab w:val="right" w:pos="9347"/>
              </w:tabs>
              <w:spacing w:after="0"/>
              <w:rPr>
                <w:rFonts w:ascii="Tahoma" w:hAnsi="Tahoma" w:cs="Tahoma"/>
                <w:color w:val="0067A6"/>
                <w:lang w:val="en-US"/>
              </w:rPr>
            </w:pPr>
            <w:r w:rsidRPr="00BE6AF0">
              <w:rPr>
                <w:rFonts w:ascii="Tahoma" w:hAnsi="Tahoma" w:cs="Tahoma"/>
                <w:b/>
                <w:color w:val="0067A6"/>
                <w:sz w:val="24"/>
                <w:lang w:val="en-US"/>
              </w:rPr>
              <w:t>Please tick the documents that you have attached with the application</w:t>
            </w:r>
          </w:p>
        </w:tc>
      </w:tr>
      <w:tr w:rsidR="006C65EE" w:rsidRPr="00BE6AF0" w14:paraId="41B1142D" w14:textId="2E624807" w:rsidTr="00A419F8">
        <w:trPr>
          <w:trHeight w:val="231"/>
          <w:jc w:val="center"/>
        </w:trPr>
        <w:tc>
          <w:tcPr>
            <w:tcW w:w="6218" w:type="dxa"/>
            <w:gridSpan w:val="2"/>
            <w:tcBorders>
              <w:top w:val="single" w:sz="6" w:space="0" w:color="0067A6"/>
              <w:left w:val="nil"/>
              <w:bottom w:val="dotted" w:sz="6" w:space="0" w:color="0067A6"/>
              <w:right w:val="nil"/>
            </w:tcBorders>
            <w:vAlign w:val="center"/>
          </w:tcPr>
          <w:p w14:paraId="22CA3071" w14:textId="02782A77" w:rsidR="006C65EE" w:rsidRPr="00BE6AF0" w:rsidRDefault="006C65EE" w:rsidP="00B90675">
            <w:pPr>
              <w:tabs>
                <w:tab w:val="left" w:pos="6412"/>
                <w:tab w:val="right" w:pos="9633"/>
              </w:tabs>
              <w:spacing w:before="40" w:after="40"/>
              <w:ind w:left="249" w:hanging="249"/>
              <w:rPr>
                <w:rFonts w:ascii="Tahoma" w:hAnsi="Tahoma" w:cs="Tahoma"/>
                <w:lang w:val="en-US"/>
              </w:rPr>
            </w:pPr>
            <w:r w:rsidRPr="00BE6AF0">
              <w:rPr>
                <w:rFonts w:ascii="Tahoma" w:hAnsi="Tahoma" w:cs="Tahoma"/>
                <w:lang w:val="en-GB"/>
              </w:rPr>
              <w:t xml:space="preserve">REMIT Reporting Service Agreement - Terms and Conditions </w:t>
            </w:r>
          </w:p>
        </w:tc>
        <w:tc>
          <w:tcPr>
            <w:tcW w:w="7674" w:type="dxa"/>
            <w:gridSpan w:val="2"/>
            <w:tcBorders>
              <w:top w:val="single" w:sz="6" w:space="0" w:color="0067A6"/>
              <w:left w:val="nil"/>
              <w:bottom w:val="dotted" w:sz="6" w:space="0" w:color="0067A6"/>
              <w:right w:val="nil"/>
            </w:tcBorders>
          </w:tcPr>
          <w:p w14:paraId="0B71F0DD" w14:textId="01D78F3A" w:rsidR="006C65EE" w:rsidRPr="00BE6AF0" w:rsidRDefault="0076041F" w:rsidP="006C65EE">
            <w:pPr>
              <w:tabs>
                <w:tab w:val="left" w:pos="6412"/>
                <w:tab w:val="right" w:pos="9633"/>
              </w:tabs>
              <w:spacing w:before="40" w:after="40"/>
              <w:ind w:left="249" w:hanging="249"/>
              <w:rPr>
                <w:rFonts w:ascii="Tahoma" w:hAnsi="Tahoma" w:cs="Tahoma"/>
                <w:lang w:val="en-GB"/>
              </w:rPr>
            </w:pPr>
            <w:sdt>
              <w:sdtPr>
                <w:rPr>
                  <w:rFonts w:ascii="Tahoma" w:hAnsi="Tahoma" w:cs="Tahoma"/>
                  <w:bCs/>
                  <w:color w:val="2E74B5" w:themeColor="accent1" w:themeShade="BF"/>
                  <w:lang w:val="en-US"/>
                </w:rPr>
                <w:id w:val="1502850170"/>
                <w14:checkbox>
                  <w14:checked w14:val="0"/>
                  <w14:checkedState w14:val="2612" w14:font="MS Gothic"/>
                  <w14:uncheckedState w14:val="2610" w14:font="MS Gothic"/>
                </w14:checkbox>
              </w:sdtPr>
              <w:sdtEndPr/>
              <w:sdtContent>
                <w:r w:rsidR="00363EE6" w:rsidRPr="00BE6AF0">
                  <w:rPr>
                    <w:rFonts w:ascii="Segoe UI Symbol" w:eastAsia="MS Gothic" w:hAnsi="Segoe UI Symbol" w:cs="Segoe UI Symbol"/>
                    <w:bCs/>
                    <w:color w:val="2E74B5" w:themeColor="accent1" w:themeShade="BF"/>
                    <w:lang w:val="en-US"/>
                  </w:rPr>
                  <w:t>☐</w:t>
                </w:r>
              </w:sdtContent>
            </w:sdt>
          </w:p>
        </w:tc>
      </w:tr>
    </w:tbl>
    <w:p w14:paraId="1ACF3FBB" w14:textId="4F2B20E8" w:rsidR="003C7E51" w:rsidRPr="00BE6AF0" w:rsidRDefault="003C7E51" w:rsidP="003C7E51">
      <w:pPr>
        <w:pStyle w:val="BodyText"/>
        <w:tabs>
          <w:tab w:val="left" w:pos="426"/>
        </w:tabs>
        <w:ind w:left="142"/>
        <w:jc w:val="left"/>
        <w:rPr>
          <w:rFonts w:ascii="Tahoma" w:hAnsi="Tahoma" w:cs="Tahoma"/>
          <w:b/>
          <w:color w:val="0067A6"/>
          <w:szCs w:val="22"/>
          <w:lang w:val="en-GB"/>
        </w:rPr>
      </w:pPr>
      <w:r w:rsidRPr="00BE6AF0">
        <w:rPr>
          <w:rFonts w:ascii="Tahoma" w:hAnsi="Tahoma" w:cs="Tahoma"/>
          <w:b/>
          <w:color w:val="0067A6"/>
          <w:szCs w:val="22"/>
          <w:lang w:val="en-GB"/>
        </w:rPr>
        <w:t>Notes</w:t>
      </w:r>
    </w:p>
    <w:p w14:paraId="1BCCAE78" w14:textId="77777777" w:rsidR="003C7E51" w:rsidRPr="00BE6AF0" w:rsidRDefault="00180D48" w:rsidP="00A06712">
      <w:pPr>
        <w:pStyle w:val="BodyText"/>
        <w:tabs>
          <w:tab w:val="left" w:pos="426"/>
        </w:tabs>
        <w:ind w:left="142"/>
        <w:jc w:val="left"/>
        <w:rPr>
          <w:rStyle w:val="Hyperlink"/>
          <w:rFonts w:ascii="Tahoma" w:hAnsi="Tahoma" w:cs="Tahoma"/>
          <w:i/>
          <w:color w:val="0067A6"/>
          <w:sz w:val="22"/>
          <w:szCs w:val="22"/>
          <w:u w:val="none"/>
          <w:lang w:val="en-GB"/>
        </w:rPr>
      </w:pPr>
      <w:r w:rsidRPr="00BE6AF0">
        <w:rPr>
          <w:rFonts w:ascii="Tahoma" w:hAnsi="Tahoma" w:cs="Tahoma"/>
          <w:i/>
          <w:color w:val="0067A6"/>
          <w:sz w:val="22"/>
          <w:szCs w:val="22"/>
          <w:lang w:val="en-GB"/>
        </w:rPr>
        <w:t xml:space="preserve">Please provide any additional information you consider </w:t>
      </w:r>
      <w:proofErr w:type="gramStart"/>
      <w:r w:rsidRPr="00BE6AF0">
        <w:rPr>
          <w:rFonts w:ascii="Tahoma" w:hAnsi="Tahoma" w:cs="Tahoma"/>
          <w:i/>
          <w:color w:val="0067A6"/>
          <w:sz w:val="22"/>
          <w:szCs w:val="22"/>
          <w:lang w:val="en-GB"/>
        </w:rPr>
        <w:t>relevant</w:t>
      </w:r>
      <w:proofErr w:type="gramEnd"/>
    </w:p>
    <w:tbl>
      <w:tblPr>
        <w:tblStyle w:val="TableGrid"/>
        <w:tblW w:w="13892"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13892"/>
      </w:tblGrid>
      <w:tr w:rsidR="00A06712" w:rsidRPr="00BE6AF0" w14:paraId="48958FF7" w14:textId="77777777" w:rsidTr="00A06712">
        <w:tc>
          <w:tcPr>
            <w:tcW w:w="13892" w:type="dxa"/>
            <w:tcBorders>
              <w:bottom w:val="single" w:sz="4" w:space="0" w:color="5B9BD5" w:themeColor="accent1"/>
            </w:tcBorders>
          </w:tcPr>
          <w:p w14:paraId="164DFAA7" w14:textId="77777777" w:rsidR="00A06712" w:rsidRPr="00BE6AF0" w:rsidRDefault="00A06712" w:rsidP="008D78AE">
            <w:pPr>
              <w:pStyle w:val="BodyText"/>
              <w:tabs>
                <w:tab w:val="left" w:pos="426"/>
              </w:tabs>
              <w:jc w:val="left"/>
              <w:rPr>
                <w:rStyle w:val="Hyperlink"/>
                <w:rFonts w:ascii="Tahoma" w:hAnsi="Tahoma" w:cs="Tahoma"/>
                <w:bCs/>
                <w:i/>
                <w:color w:val="404040" w:themeColor="text1" w:themeTint="BF"/>
                <w:sz w:val="22"/>
                <w:szCs w:val="22"/>
                <w:lang w:val="it-IT"/>
              </w:rPr>
            </w:pPr>
            <w:r w:rsidRPr="00BE6AF0">
              <w:rPr>
                <w:rFonts w:ascii="Tahoma" w:hAnsi="Tahoma" w:cs="Tahoma"/>
                <w:bCs/>
                <w:i/>
                <w:color w:val="404040" w:themeColor="text1" w:themeTint="BF"/>
                <w:sz w:val="22"/>
                <w:szCs w:val="22"/>
                <w:u w:val="dotted"/>
              </w:rPr>
              <w:fldChar w:fldCharType="begin">
                <w:ffData>
                  <w:name w:val=""/>
                  <w:enabled/>
                  <w:calcOnExit w:val="0"/>
                  <w:textInput>
                    <w:maxLength w:val="32000"/>
                  </w:textInput>
                </w:ffData>
              </w:fldChar>
            </w:r>
            <w:r w:rsidRPr="00BE6AF0">
              <w:rPr>
                <w:rFonts w:ascii="Tahoma" w:hAnsi="Tahoma" w:cs="Tahoma"/>
                <w:bCs/>
                <w:i/>
                <w:color w:val="404040" w:themeColor="text1" w:themeTint="BF"/>
                <w:sz w:val="22"/>
                <w:szCs w:val="22"/>
                <w:u w:val="dotted"/>
              </w:rPr>
              <w:instrText xml:space="preserve"> FORMTEXT </w:instrText>
            </w:r>
            <w:r w:rsidRPr="00BE6AF0">
              <w:rPr>
                <w:rFonts w:ascii="Tahoma" w:hAnsi="Tahoma" w:cs="Tahoma"/>
                <w:bCs/>
                <w:i/>
                <w:color w:val="404040" w:themeColor="text1" w:themeTint="BF"/>
                <w:sz w:val="22"/>
                <w:szCs w:val="22"/>
                <w:u w:val="dotted"/>
              </w:rPr>
            </w:r>
            <w:r w:rsidRPr="00BE6AF0">
              <w:rPr>
                <w:rFonts w:ascii="Tahoma" w:hAnsi="Tahoma" w:cs="Tahoma"/>
                <w:bCs/>
                <w:i/>
                <w:color w:val="404040" w:themeColor="text1" w:themeTint="BF"/>
                <w:sz w:val="22"/>
                <w:szCs w:val="22"/>
                <w:u w:val="dotted"/>
              </w:rPr>
              <w:fldChar w:fldCharType="separate"/>
            </w:r>
            <w:r w:rsidRPr="00BE6AF0">
              <w:rPr>
                <w:rFonts w:ascii="Tahoma" w:hAnsi="Tahoma" w:cs="Tahoma"/>
                <w:bCs/>
                <w:i/>
                <w:noProof/>
                <w:color w:val="404040" w:themeColor="text1" w:themeTint="BF"/>
                <w:sz w:val="22"/>
                <w:szCs w:val="22"/>
                <w:u w:val="dotted"/>
              </w:rPr>
              <w:t> </w:t>
            </w:r>
            <w:r w:rsidRPr="00BE6AF0">
              <w:rPr>
                <w:rFonts w:ascii="Tahoma" w:hAnsi="Tahoma" w:cs="Tahoma"/>
                <w:bCs/>
                <w:i/>
                <w:noProof/>
                <w:color w:val="404040" w:themeColor="text1" w:themeTint="BF"/>
                <w:sz w:val="22"/>
                <w:szCs w:val="22"/>
                <w:u w:val="dotted"/>
              </w:rPr>
              <w:t> </w:t>
            </w:r>
            <w:r w:rsidRPr="00BE6AF0">
              <w:rPr>
                <w:rFonts w:ascii="Tahoma" w:hAnsi="Tahoma" w:cs="Tahoma"/>
                <w:bCs/>
                <w:i/>
                <w:noProof/>
                <w:color w:val="404040" w:themeColor="text1" w:themeTint="BF"/>
                <w:sz w:val="22"/>
                <w:szCs w:val="22"/>
                <w:u w:val="dotted"/>
              </w:rPr>
              <w:t> </w:t>
            </w:r>
            <w:r w:rsidRPr="00BE6AF0">
              <w:rPr>
                <w:rFonts w:ascii="Tahoma" w:hAnsi="Tahoma" w:cs="Tahoma"/>
                <w:bCs/>
                <w:i/>
                <w:noProof/>
                <w:color w:val="404040" w:themeColor="text1" w:themeTint="BF"/>
                <w:sz w:val="22"/>
                <w:szCs w:val="22"/>
                <w:u w:val="dotted"/>
              </w:rPr>
              <w:t> </w:t>
            </w:r>
            <w:r w:rsidRPr="00BE6AF0">
              <w:rPr>
                <w:rFonts w:ascii="Tahoma" w:hAnsi="Tahoma" w:cs="Tahoma"/>
                <w:bCs/>
                <w:i/>
                <w:noProof/>
                <w:color w:val="404040" w:themeColor="text1" w:themeTint="BF"/>
                <w:sz w:val="22"/>
                <w:szCs w:val="22"/>
                <w:u w:val="dotted"/>
              </w:rPr>
              <w:t> </w:t>
            </w:r>
            <w:r w:rsidRPr="00BE6AF0">
              <w:rPr>
                <w:rFonts w:ascii="Tahoma" w:hAnsi="Tahoma" w:cs="Tahoma"/>
                <w:bCs/>
                <w:i/>
                <w:color w:val="404040" w:themeColor="text1" w:themeTint="BF"/>
                <w:sz w:val="22"/>
                <w:szCs w:val="22"/>
                <w:u w:val="dotted"/>
              </w:rPr>
              <w:fldChar w:fldCharType="end"/>
            </w:r>
          </w:p>
        </w:tc>
      </w:tr>
    </w:tbl>
    <w:p w14:paraId="221B1DFA" w14:textId="054B361A" w:rsidR="00B617E0" w:rsidRDefault="00646694" w:rsidP="00BE6AF0">
      <w:pPr>
        <w:spacing w:before="360" w:after="0"/>
        <w:rPr>
          <w:rFonts w:ascii="Tahoma" w:hAnsi="Tahoma" w:cs="Tahoma"/>
          <w:lang w:val="en-US"/>
        </w:rPr>
      </w:pPr>
      <w:r w:rsidRPr="00BE6AF0">
        <w:rPr>
          <w:rFonts w:ascii="Tahoma" w:hAnsi="Tahoma" w:cs="Tahoma"/>
          <w:lang w:val="en-US"/>
        </w:rPr>
        <w:t xml:space="preserve">By submitting this Application, the Applicant explicitly accepts the terms of </w:t>
      </w:r>
      <w:r w:rsidR="005B4242" w:rsidRPr="00BE6AF0">
        <w:rPr>
          <w:rFonts w:ascii="Tahoma" w:hAnsi="Tahoma" w:cs="Tahoma"/>
          <w:lang w:val="en-US"/>
        </w:rPr>
        <w:t xml:space="preserve">the </w:t>
      </w:r>
      <w:r w:rsidR="00EE0648" w:rsidRPr="00BE6AF0">
        <w:rPr>
          <w:rFonts w:ascii="Tahoma" w:hAnsi="Tahoma" w:cs="Tahoma"/>
          <w:lang w:val="en-US"/>
        </w:rPr>
        <w:t xml:space="preserve">Agreement, </w:t>
      </w:r>
      <w:r w:rsidRPr="00BE6AF0">
        <w:rPr>
          <w:rFonts w:ascii="Tahoma" w:hAnsi="Tahoma" w:cs="Tahoma"/>
          <w:lang w:val="en-US"/>
        </w:rPr>
        <w:t>as well as all rules and provisions of the REMIT Regulation</w:t>
      </w:r>
      <w:r w:rsidR="00EE0648" w:rsidRPr="00BE6AF0">
        <w:rPr>
          <w:rFonts w:ascii="Tahoma" w:hAnsi="Tahoma" w:cs="Tahoma"/>
          <w:lang w:val="en-US"/>
        </w:rPr>
        <w:t xml:space="preserve"> and </w:t>
      </w:r>
      <w:r w:rsidRPr="00BE6AF0">
        <w:rPr>
          <w:rFonts w:ascii="Tahoma" w:hAnsi="Tahoma" w:cs="Tahoma"/>
          <w:lang w:val="en-US"/>
        </w:rPr>
        <w:t>the respective Implementing Regulation, as in force</w:t>
      </w:r>
      <w:r w:rsidR="00BA157F" w:rsidRPr="00BE6AF0">
        <w:rPr>
          <w:rStyle w:val="FootnoteReference"/>
          <w:rFonts w:ascii="Tahoma" w:hAnsi="Tahoma" w:cs="Tahoma"/>
          <w:lang w:val="en-US"/>
        </w:rPr>
        <w:footnoteReference w:id="3"/>
      </w:r>
      <w:r w:rsidRPr="00BE6AF0">
        <w:rPr>
          <w:rFonts w:ascii="Tahoma" w:hAnsi="Tahoma" w:cs="Tahoma"/>
          <w:lang w:val="en-US"/>
        </w:rPr>
        <w:t xml:space="preserve">. </w:t>
      </w:r>
    </w:p>
    <w:p w14:paraId="5DECD4CA" w14:textId="6AD3FF70" w:rsidR="00682879" w:rsidRDefault="00900DA9">
      <w:pPr>
        <w:spacing w:after="160" w:line="259" w:lineRule="auto"/>
        <w:rPr>
          <w:rFonts w:ascii="Tahoma" w:hAnsi="Tahoma" w:cs="Tahoma"/>
          <w:lang w:val="en-US"/>
        </w:rPr>
      </w:pPr>
      <w:r>
        <w:rPr>
          <w:rFonts w:ascii="Tahoma" w:hAnsi="Tahoma" w:cs="Tahoma"/>
          <w:lang w:val="en-US"/>
        </w:rPr>
        <w:t xml:space="preserve">The Market Participant undertakes the </w:t>
      </w:r>
      <w:r w:rsidR="00284627">
        <w:rPr>
          <w:rFonts w:ascii="Tahoma" w:hAnsi="Tahoma" w:cs="Tahoma"/>
          <w:lang w:val="en-US"/>
        </w:rPr>
        <w:t>obligation to</w:t>
      </w:r>
      <w:r w:rsidR="001211E4">
        <w:rPr>
          <w:rFonts w:ascii="Tahoma" w:hAnsi="Tahoma" w:cs="Tahoma"/>
          <w:lang w:val="en-US"/>
        </w:rPr>
        <w:t xml:space="preserve"> inform</w:t>
      </w:r>
      <w:r w:rsidRPr="00900DA9">
        <w:rPr>
          <w:rFonts w:ascii="Tahoma" w:hAnsi="Tahoma" w:cs="Tahoma"/>
          <w:lang w:val="en-US"/>
        </w:rPr>
        <w:t xml:space="preserve"> the natural persons</w:t>
      </w:r>
      <w:r>
        <w:rPr>
          <w:rFonts w:ascii="Tahoma" w:hAnsi="Tahoma" w:cs="Tahoma"/>
          <w:lang w:val="en-US"/>
        </w:rPr>
        <w:t xml:space="preserve"> (key personnel)</w:t>
      </w:r>
      <w:r w:rsidRPr="00900DA9">
        <w:rPr>
          <w:rFonts w:ascii="Tahoma" w:hAnsi="Tahoma" w:cs="Tahoma"/>
          <w:lang w:val="en-US"/>
        </w:rPr>
        <w:t xml:space="preserve"> </w:t>
      </w:r>
      <w:r w:rsidR="00E009F0">
        <w:rPr>
          <w:rFonts w:ascii="Tahoma" w:hAnsi="Tahoma" w:cs="Tahoma"/>
          <w:lang w:val="en-US"/>
        </w:rPr>
        <w:t>about</w:t>
      </w:r>
      <w:r w:rsidRPr="00900DA9">
        <w:rPr>
          <w:rFonts w:ascii="Tahoma" w:hAnsi="Tahoma" w:cs="Tahoma"/>
          <w:lang w:val="en-US"/>
        </w:rPr>
        <w:t xml:space="preserve"> the processing of their personal data by </w:t>
      </w:r>
      <w:r w:rsidR="00A3563E">
        <w:rPr>
          <w:rFonts w:ascii="Tahoma" w:hAnsi="Tahoma" w:cs="Tahoma"/>
          <w:lang w:val="en-US"/>
        </w:rPr>
        <w:t>H</w:t>
      </w:r>
      <w:r w:rsidRPr="00900DA9">
        <w:rPr>
          <w:rFonts w:ascii="Tahoma" w:hAnsi="Tahoma" w:cs="Tahoma"/>
          <w:lang w:val="en-US"/>
        </w:rPr>
        <w:t>EnEx</w:t>
      </w:r>
      <w:r w:rsidR="00981E2B">
        <w:rPr>
          <w:rFonts w:ascii="Tahoma" w:hAnsi="Tahoma" w:cs="Tahoma"/>
          <w:lang w:val="en-US"/>
        </w:rPr>
        <w:t>,</w:t>
      </w:r>
      <w:r w:rsidRPr="00900DA9">
        <w:rPr>
          <w:rFonts w:ascii="Tahoma" w:hAnsi="Tahoma" w:cs="Tahoma"/>
          <w:lang w:val="en-US"/>
        </w:rPr>
        <w:t xml:space="preserve"> </w:t>
      </w:r>
      <w:r w:rsidR="00981E2B">
        <w:rPr>
          <w:rFonts w:ascii="Tahoma" w:hAnsi="Tahoma" w:cs="Tahoma"/>
          <w:lang w:val="en-US"/>
        </w:rPr>
        <w:t xml:space="preserve">by handing </w:t>
      </w:r>
      <w:r w:rsidR="002F2439">
        <w:rPr>
          <w:rFonts w:ascii="Tahoma" w:hAnsi="Tahoma" w:cs="Tahoma"/>
          <w:lang w:val="en-US"/>
        </w:rPr>
        <w:t xml:space="preserve">to </w:t>
      </w:r>
      <w:r w:rsidR="00981E2B">
        <w:rPr>
          <w:rFonts w:ascii="Tahoma" w:hAnsi="Tahoma" w:cs="Tahoma"/>
          <w:lang w:val="en-US"/>
        </w:rPr>
        <w:t xml:space="preserve">them the information of </w:t>
      </w:r>
      <w:r>
        <w:rPr>
          <w:rFonts w:ascii="Tahoma" w:hAnsi="Tahoma" w:cs="Tahoma"/>
          <w:lang w:val="en-US"/>
        </w:rPr>
        <w:t>Appendix II.</w:t>
      </w:r>
    </w:p>
    <w:p w14:paraId="74CC062E" w14:textId="77777777" w:rsidR="00682879" w:rsidRDefault="00682879">
      <w:pPr>
        <w:spacing w:after="160" w:line="259" w:lineRule="auto"/>
        <w:rPr>
          <w:rFonts w:ascii="Tahoma" w:hAnsi="Tahoma" w:cs="Tahoma"/>
          <w:lang w:val="en-US"/>
        </w:rPr>
      </w:pPr>
    </w:p>
    <w:p w14:paraId="41754294" w14:textId="77777777" w:rsidR="002E0236" w:rsidRDefault="00173123">
      <w:pPr>
        <w:spacing w:after="160" w:line="259" w:lineRule="auto"/>
        <w:rPr>
          <w:rFonts w:ascii="Tahoma" w:hAnsi="Tahoma" w:cs="Tahoma"/>
          <w:lang w:val="en-US"/>
        </w:rPr>
        <w:sectPr w:rsidR="002E0236" w:rsidSect="00AE16F0">
          <w:headerReference w:type="default" r:id="rId9"/>
          <w:footerReference w:type="default" r:id="rId10"/>
          <w:pgSz w:w="16838" w:h="11906" w:orient="landscape"/>
          <w:pgMar w:top="1276" w:right="1440" w:bottom="709" w:left="1440" w:header="284" w:footer="709" w:gutter="0"/>
          <w:cols w:space="708"/>
          <w:docGrid w:linePitch="360"/>
        </w:sectPr>
      </w:pPr>
      <w:r w:rsidRPr="00BE6AF0">
        <w:rPr>
          <w:rFonts w:ascii="Tahoma" w:hAnsi="Tahoma" w:cs="Tahoma"/>
          <w:lang w:val="en-US"/>
        </w:rPr>
        <w:t>For the Company   _________________________</w:t>
      </w:r>
      <w:r w:rsidRPr="00BE6AF0">
        <w:rPr>
          <w:rFonts w:ascii="Tahoma" w:hAnsi="Tahoma" w:cs="Tahoma"/>
          <w:lang w:val="en-US"/>
        </w:rPr>
        <w:br w:type="textWrapping" w:clear="all"/>
        <w:t>(Name of Legal Representative, Position, Signature, Company Stamp)</w:t>
      </w:r>
    </w:p>
    <w:p w14:paraId="5F2CC1A6" w14:textId="4FDF3807" w:rsidR="005B4242" w:rsidRPr="00BE6AF0" w:rsidRDefault="005B4242">
      <w:pPr>
        <w:spacing w:after="160" w:line="259" w:lineRule="auto"/>
        <w:rPr>
          <w:rFonts w:ascii="Tahoma" w:hAnsi="Tahoma" w:cs="Tahoma"/>
          <w:b/>
          <w:bCs/>
          <w:color w:val="0070C0"/>
          <w:lang w:val="en-US"/>
        </w:rPr>
      </w:pPr>
      <w:r w:rsidRPr="00BE6AF0">
        <w:rPr>
          <w:rFonts w:ascii="Tahoma" w:hAnsi="Tahoma" w:cs="Tahoma"/>
          <w:b/>
          <w:bCs/>
          <w:color w:val="0070C0"/>
          <w:lang w:val="en-US"/>
        </w:rPr>
        <w:br w:type="page"/>
      </w:r>
    </w:p>
    <w:p w14:paraId="57277E83" w14:textId="20278FDE" w:rsidR="00183322" w:rsidRPr="00BE6AF0" w:rsidRDefault="005B4242" w:rsidP="00A419F8">
      <w:pPr>
        <w:spacing w:before="120" w:after="17" w:line="288" w:lineRule="auto"/>
        <w:jc w:val="center"/>
        <w:rPr>
          <w:rFonts w:ascii="Tahoma" w:hAnsi="Tahoma" w:cs="Tahoma"/>
          <w:b/>
          <w:bCs/>
          <w:color w:val="0070C0"/>
          <w:lang w:val="en-US"/>
        </w:rPr>
      </w:pPr>
      <w:r w:rsidRPr="00BE6AF0">
        <w:rPr>
          <w:rFonts w:ascii="Tahoma" w:hAnsi="Tahoma" w:cs="Tahoma"/>
          <w:b/>
          <w:bCs/>
          <w:color w:val="0070C0"/>
          <w:lang w:val="en-US"/>
        </w:rPr>
        <w:lastRenderedPageBreak/>
        <w:t>APPENDIX I</w:t>
      </w:r>
    </w:p>
    <w:p w14:paraId="4561B683" w14:textId="0650CF06" w:rsidR="001D3CE6" w:rsidRPr="00BE6AF0" w:rsidRDefault="005B4242" w:rsidP="00A419F8">
      <w:pPr>
        <w:spacing w:before="120" w:after="17" w:line="288" w:lineRule="auto"/>
        <w:jc w:val="center"/>
        <w:rPr>
          <w:rFonts w:ascii="Tahoma" w:hAnsi="Tahoma" w:cs="Tahoma"/>
          <w:b/>
          <w:bCs/>
          <w:color w:val="0070C0"/>
          <w:lang w:val="en-US"/>
        </w:rPr>
      </w:pPr>
      <w:r w:rsidRPr="00BE6AF0">
        <w:rPr>
          <w:rFonts w:ascii="Tahoma" w:hAnsi="Tahoma" w:cs="Tahoma"/>
          <w:b/>
          <w:bCs/>
          <w:color w:val="0070C0"/>
          <w:lang w:val="en-US"/>
        </w:rPr>
        <w:t>SERVICES OFFERED BY HEnEx UNDER THE REMIT REPORTING SERVICE AGREEMENT</w:t>
      </w:r>
      <w:r w:rsidR="003D5255" w:rsidRPr="00BE6AF0">
        <w:rPr>
          <w:rStyle w:val="FootnoteReference"/>
          <w:rFonts w:ascii="Tahoma" w:hAnsi="Tahoma" w:cs="Tahoma"/>
          <w:b/>
          <w:bCs/>
          <w:color w:val="0070C0"/>
          <w:lang w:val="en-US"/>
        </w:rPr>
        <w:footnoteReference w:id="4"/>
      </w:r>
    </w:p>
    <w:p w14:paraId="0A3410F4" w14:textId="39134A23" w:rsidR="00183322" w:rsidRPr="00BE6AF0" w:rsidRDefault="00183322" w:rsidP="00A419F8">
      <w:pPr>
        <w:pStyle w:val="Default"/>
        <w:numPr>
          <w:ilvl w:val="0"/>
          <w:numId w:val="4"/>
        </w:numPr>
        <w:spacing w:before="240" w:line="276" w:lineRule="auto"/>
        <w:ind w:left="426"/>
        <w:rPr>
          <w:rFonts w:ascii="Tahoma" w:hAnsi="Tahoma" w:cs="Tahoma"/>
          <w:b/>
          <w:color w:val="auto"/>
          <w:sz w:val="23"/>
          <w:szCs w:val="23"/>
          <w:lang w:val="en-US"/>
        </w:rPr>
      </w:pPr>
      <w:r w:rsidRPr="00BE6AF0">
        <w:rPr>
          <w:rFonts w:ascii="Tahoma" w:hAnsi="Tahoma" w:cs="Tahoma"/>
          <w:b/>
          <w:color w:val="auto"/>
          <w:sz w:val="23"/>
          <w:szCs w:val="23"/>
          <w:lang w:val="en-US"/>
        </w:rPr>
        <w:t>REMIT Reporting Services for Transactions in HEnEx Markets:</w:t>
      </w:r>
    </w:p>
    <w:p w14:paraId="02F2E094" w14:textId="77777777" w:rsidR="00183322" w:rsidRPr="00BE6AF0" w:rsidRDefault="00183322" w:rsidP="00BE6AF0">
      <w:pPr>
        <w:pStyle w:val="Default"/>
        <w:numPr>
          <w:ilvl w:val="1"/>
          <w:numId w:val="5"/>
        </w:numPr>
        <w:spacing w:line="276" w:lineRule="auto"/>
        <w:rPr>
          <w:rFonts w:ascii="Tahoma" w:hAnsi="Tahoma" w:cs="Tahoma"/>
          <w:b/>
          <w:color w:val="auto"/>
          <w:sz w:val="23"/>
          <w:szCs w:val="23"/>
          <w:lang w:val="en-US"/>
        </w:rPr>
      </w:pPr>
      <w:r w:rsidRPr="00BE6AF0">
        <w:rPr>
          <w:rFonts w:ascii="Tahoma" w:hAnsi="Tahoma" w:cs="Tahoma"/>
          <w:b/>
          <w:color w:val="auto"/>
          <w:sz w:val="23"/>
          <w:szCs w:val="23"/>
          <w:lang w:val="en-US"/>
        </w:rPr>
        <w:t>Data Reporting Services:</w:t>
      </w:r>
    </w:p>
    <w:p w14:paraId="340FE86C" w14:textId="57E16B3A" w:rsidR="00183322" w:rsidRPr="00BE6AF0" w:rsidRDefault="00183322" w:rsidP="00BE6AF0">
      <w:pPr>
        <w:pStyle w:val="Default"/>
        <w:numPr>
          <w:ilvl w:val="2"/>
          <w:numId w:val="4"/>
        </w:numPr>
        <w:spacing w:line="276" w:lineRule="auto"/>
        <w:rPr>
          <w:rFonts w:ascii="Tahoma" w:hAnsi="Tahoma" w:cs="Tahoma"/>
          <w:color w:val="auto"/>
          <w:sz w:val="23"/>
          <w:szCs w:val="23"/>
          <w:lang w:val="en-US"/>
        </w:rPr>
      </w:pPr>
      <w:r w:rsidRPr="00BE6AF0">
        <w:rPr>
          <w:rFonts w:ascii="Tahoma" w:hAnsi="Tahoma" w:cs="Tahoma"/>
          <w:b/>
          <w:color w:val="auto"/>
          <w:sz w:val="23"/>
          <w:szCs w:val="23"/>
          <w:lang w:val="en-US"/>
        </w:rPr>
        <w:t>A1</w:t>
      </w:r>
      <w:r w:rsidRPr="00BE6AF0">
        <w:rPr>
          <w:rFonts w:ascii="Tahoma" w:hAnsi="Tahoma" w:cs="Tahoma"/>
          <w:color w:val="auto"/>
          <w:sz w:val="23"/>
          <w:szCs w:val="23"/>
          <w:lang w:val="en-US"/>
        </w:rPr>
        <w:t>: HEnEx’s Day-Ahead Electricity Market</w:t>
      </w:r>
    </w:p>
    <w:p w14:paraId="7DDB827B" w14:textId="5FCA8629" w:rsidR="00DB0A71" w:rsidRPr="00BE6AF0" w:rsidRDefault="00DB0A71" w:rsidP="00BE6AF0">
      <w:pPr>
        <w:pStyle w:val="Default"/>
        <w:spacing w:line="276" w:lineRule="auto"/>
        <w:ind w:left="2160"/>
        <w:rPr>
          <w:rFonts w:ascii="Tahoma" w:hAnsi="Tahoma" w:cs="Tahoma"/>
          <w:color w:val="auto"/>
          <w:sz w:val="23"/>
          <w:szCs w:val="23"/>
          <w:lang w:val="en-US"/>
        </w:rPr>
      </w:pPr>
      <w:r w:rsidRPr="00BE6AF0">
        <w:rPr>
          <w:rFonts w:ascii="Tahoma" w:hAnsi="Tahoma" w:cs="Tahoma"/>
          <w:color w:val="auto"/>
          <w:sz w:val="23"/>
          <w:szCs w:val="23"/>
          <w:lang w:val="en-US"/>
        </w:rPr>
        <w:t xml:space="preserve">Data Reporting Service A1 </w:t>
      </w:r>
      <w:r w:rsidR="00F00847" w:rsidRPr="00BE6AF0">
        <w:rPr>
          <w:rFonts w:ascii="Tahoma" w:hAnsi="Tahoma" w:cs="Tahoma"/>
          <w:color w:val="auto"/>
          <w:sz w:val="23"/>
          <w:szCs w:val="23"/>
          <w:lang w:val="en-US"/>
        </w:rPr>
        <w:t>is intended for the Market Participant who will not use HEnEx as RRM for the submission to ACER of its transactions, including orders to trade and concluded in HEnEx’s Day Ahead Electricity Market.</w:t>
      </w:r>
    </w:p>
    <w:p w14:paraId="471E4B06" w14:textId="6522BE0B" w:rsidR="00183322" w:rsidRPr="00BE6AF0" w:rsidRDefault="00183322" w:rsidP="00BE6AF0">
      <w:pPr>
        <w:pStyle w:val="Default"/>
        <w:numPr>
          <w:ilvl w:val="2"/>
          <w:numId w:val="4"/>
        </w:numPr>
        <w:spacing w:line="276" w:lineRule="auto"/>
        <w:rPr>
          <w:rFonts w:ascii="Tahoma" w:hAnsi="Tahoma" w:cs="Tahoma"/>
          <w:color w:val="auto"/>
          <w:sz w:val="23"/>
          <w:szCs w:val="23"/>
          <w:lang w:val="en-US"/>
        </w:rPr>
      </w:pPr>
      <w:r w:rsidRPr="00BE6AF0">
        <w:rPr>
          <w:rFonts w:ascii="Tahoma" w:hAnsi="Tahoma" w:cs="Tahoma"/>
          <w:b/>
          <w:color w:val="auto"/>
          <w:sz w:val="23"/>
          <w:szCs w:val="23"/>
          <w:lang w:val="en-US"/>
        </w:rPr>
        <w:t>A3</w:t>
      </w:r>
      <w:r w:rsidRPr="00BE6AF0">
        <w:rPr>
          <w:rFonts w:ascii="Tahoma" w:hAnsi="Tahoma" w:cs="Tahoma"/>
          <w:color w:val="auto"/>
          <w:sz w:val="23"/>
          <w:szCs w:val="23"/>
          <w:lang w:val="en-US"/>
        </w:rPr>
        <w:t>: HEnEx’s Intra-Day Electricity Market</w:t>
      </w:r>
    </w:p>
    <w:p w14:paraId="65C63E85" w14:textId="3C3A65E8" w:rsidR="00F00847" w:rsidRPr="00BE6AF0" w:rsidRDefault="00F00847" w:rsidP="00BE6AF0">
      <w:pPr>
        <w:pStyle w:val="Default"/>
        <w:spacing w:line="276" w:lineRule="auto"/>
        <w:ind w:left="2160"/>
        <w:rPr>
          <w:rFonts w:ascii="Tahoma" w:hAnsi="Tahoma" w:cs="Tahoma"/>
          <w:color w:val="auto"/>
          <w:sz w:val="23"/>
          <w:szCs w:val="23"/>
          <w:lang w:val="en-US"/>
        </w:rPr>
      </w:pPr>
      <w:r w:rsidRPr="00BE6AF0">
        <w:rPr>
          <w:rFonts w:ascii="Tahoma" w:hAnsi="Tahoma" w:cs="Tahoma"/>
          <w:color w:val="auto"/>
          <w:sz w:val="23"/>
          <w:szCs w:val="23"/>
          <w:lang w:val="en-US"/>
        </w:rPr>
        <w:t>Data Reporting Service A3 is intended for the Market Participant who will not use HEnEx as RRM for the submission to ACER of its transactions, including orders to trade and concluded in HEnEx’s Intra-Day Ahead Electricity Market</w:t>
      </w:r>
      <w:r w:rsidR="00647AF5" w:rsidRPr="00192DBD">
        <w:rPr>
          <w:rFonts w:ascii="Tahoma" w:hAnsi="Tahoma" w:cs="Tahoma"/>
          <w:color w:val="auto"/>
          <w:sz w:val="23"/>
          <w:szCs w:val="23"/>
          <w:lang w:val="en-GB"/>
        </w:rPr>
        <w:t xml:space="preserve"> (</w:t>
      </w:r>
      <w:r w:rsidR="00647AF5">
        <w:rPr>
          <w:rFonts w:ascii="Tahoma" w:hAnsi="Tahoma" w:cs="Tahoma"/>
          <w:color w:val="auto"/>
          <w:sz w:val="23"/>
          <w:szCs w:val="23"/>
          <w:lang w:val="en-US"/>
        </w:rPr>
        <w:t>Intraday Auctions and XBID)</w:t>
      </w:r>
      <w:r w:rsidRPr="00BE6AF0">
        <w:rPr>
          <w:rFonts w:ascii="Tahoma" w:hAnsi="Tahoma" w:cs="Tahoma"/>
          <w:color w:val="auto"/>
          <w:sz w:val="23"/>
          <w:szCs w:val="23"/>
          <w:lang w:val="en-US"/>
        </w:rPr>
        <w:t>.</w:t>
      </w:r>
    </w:p>
    <w:p w14:paraId="78DEFE34" w14:textId="00E193ED" w:rsidR="00183322" w:rsidRPr="00BE6AF0" w:rsidRDefault="00183322" w:rsidP="00BE6AF0">
      <w:pPr>
        <w:pStyle w:val="Default"/>
        <w:numPr>
          <w:ilvl w:val="2"/>
          <w:numId w:val="4"/>
        </w:numPr>
        <w:spacing w:line="276" w:lineRule="auto"/>
        <w:rPr>
          <w:rFonts w:ascii="Tahoma" w:hAnsi="Tahoma" w:cs="Tahoma"/>
          <w:color w:val="auto"/>
          <w:sz w:val="23"/>
          <w:szCs w:val="23"/>
          <w:lang w:val="en-US"/>
        </w:rPr>
      </w:pPr>
      <w:r w:rsidRPr="00BE6AF0">
        <w:rPr>
          <w:rFonts w:ascii="Tahoma" w:hAnsi="Tahoma" w:cs="Tahoma"/>
          <w:b/>
          <w:color w:val="auto"/>
          <w:sz w:val="23"/>
          <w:szCs w:val="23"/>
          <w:lang w:val="en-US"/>
        </w:rPr>
        <w:t>A5</w:t>
      </w:r>
      <w:r w:rsidRPr="00BE6AF0">
        <w:rPr>
          <w:rFonts w:ascii="Tahoma" w:hAnsi="Tahoma" w:cs="Tahoma"/>
          <w:color w:val="auto"/>
          <w:sz w:val="23"/>
          <w:szCs w:val="23"/>
          <w:lang w:val="en-US"/>
        </w:rPr>
        <w:t xml:space="preserve">: HEnEx’s Derivatives Market </w:t>
      </w:r>
    </w:p>
    <w:p w14:paraId="49E46DD6" w14:textId="7F2664FD" w:rsidR="00F00847" w:rsidRPr="00BE6AF0" w:rsidRDefault="00F00847" w:rsidP="00BE6AF0">
      <w:pPr>
        <w:pStyle w:val="Default"/>
        <w:spacing w:line="276" w:lineRule="auto"/>
        <w:ind w:left="2160"/>
        <w:rPr>
          <w:rFonts w:ascii="Tahoma" w:hAnsi="Tahoma" w:cs="Tahoma"/>
          <w:color w:val="auto"/>
          <w:sz w:val="23"/>
          <w:szCs w:val="23"/>
          <w:lang w:val="en-US"/>
        </w:rPr>
      </w:pPr>
      <w:r w:rsidRPr="00BE6AF0">
        <w:rPr>
          <w:rFonts w:ascii="Tahoma" w:hAnsi="Tahoma" w:cs="Tahoma"/>
          <w:color w:val="auto"/>
          <w:sz w:val="23"/>
          <w:szCs w:val="23"/>
          <w:lang w:val="en-US"/>
        </w:rPr>
        <w:t>Data Reporting Service A5 is intended for the Market Participant who will not use HEnEx as RRM for the submission to ACER of its transactions, including orders to trade and concluded in HEnEx’s Derivatives Market (Electricity).</w:t>
      </w:r>
    </w:p>
    <w:p w14:paraId="05E481CE" w14:textId="0B156359" w:rsidR="00B9550F" w:rsidRPr="00BE6AF0" w:rsidRDefault="00B9550F" w:rsidP="00BE6AF0">
      <w:pPr>
        <w:pStyle w:val="Default"/>
        <w:numPr>
          <w:ilvl w:val="2"/>
          <w:numId w:val="4"/>
        </w:numPr>
        <w:spacing w:line="276" w:lineRule="auto"/>
        <w:rPr>
          <w:rFonts w:ascii="Tahoma" w:hAnsi="Tahoma" w:cs="Tahoma"/>
          <w:color w:val="auto"/>
          <w:sz w:val="23"/>
          <w:szCs w:val="23"/>
          <w:lang w:val="en-US"/>
        </w:rPr>
      </w:pPr>
      <w:r w:rsidRPr="00BE6AF0">
        <w:rPr>
          <w:rFonts w:ascii="Tahoma" w:hAnsi="Tahoma" w:cs="Tahoma"/>
          <w:b/>
          <w:color w:val="auto"/>
          <w:sz w:val="23"/>
          <w:szCs w:val="23"/>
        </w:rPr>
        <w:t>Α</w:t>
      </w:r>
      <w:r w:rsidRPr="00BE6AF0">
        <w:rPr>
          <w:rFonts w:ascii="Tahoma" w:hAnsi="Tahoma" w:cs="Tahoma"/>
          <w:b/>
          <w:color w:val="auto"/>
          <w:sz w:val="23"/>
          <w:szCs w:val="23"/>
          <w:lang w:val="en-US"/>
        </w:rPr>
        <w:t>7</w:t>
      </w:r>
      <w:r w:rsidRPr="00BE6AF0">
        <w:rPr>
          <w:rFonts w:ascii="Tahoma" w:hAnsi="Tahoma" w:cs="Tahoma"/>
          <w:color w:val="auto"/>
          <w:sz w:val="23"/>
          <w:szCs w:val="23"/>
          <w:lang w:val="en-US"/>
        </w:rPr>
        <w:t xml:space="preserve">:HEnEx’s Natural Gas </w:t>
      </w:r>
      <w:r w:rsidR="004E6C2F" w:rsidRPr="00BE6AF0">
        <w:rPr>
          <w:rFonts w:ascii="Tahoma" w:hAnsi="Tahoma" w:cs="Tahoma"/>
          <w:color w:val="auto"/>
          <w:sz w:val="23"/>
          <w:szCs w:val="23"/>
          <w:lang w:val="en-US"/>
        </w:rPr>
        <w:t>Trading Platform</w:t>
      </w:r>
    </w:p>
    <w:p w14:paraId="0E3AE1CD" w14:textId="49552968" w:rsidR="00F00847" w:rsidRPr="00BE6AF0" w:rsidRDefault="00F00847">
      <w:pPr>
        <w:pStyle w:val="Default"/>
        <w:spacing w:line="276" w:lineRule="auto"/>
        <w:ind w:left="2160"/>
        <w:rPr>
          <w:rFonts w:ascii="Tahoma" w:hAnsi="Tahoma" w:cs="Tahoma"/>
          <w:color w:val="auto"/>
          <w:sz w:val="23"/>
          <w:szCs w:val="23"/>
          <w:lang w:val="en-US"/>
        </w:rPr>
      </w:pPr>
      <w:r w:rsidRPr="00BE6AF0">
        <w:rPr>
          <w:rFonts w:ascii="Tahoma" w:hAnsi="Tahoma" w:cs="Tahoma"/>
          <w:color w:val="auto"/>
          <w:sz w:val="23"/>
          <w:szCs w:val="23"/>
          <w:lang w:val="en-US"/>
        </w:rPr>
        <w:t xml:space="preserve">Data Reporting Service A7 is intended for the Market Participant who will not use HEnEx as RRM for the submission to ACER of its transactions, including orders to trade and concluded in HEnEx’s </w:t>
      </w:r>
      <w:r w:rsidR="004E6C2F" w:rsidRPr="00BE6AF0">
        <w:rPr>
          <w:rFonts w:ascii="Tahoma" w:hAnsi="Tahoma" w:cs="Tahoma"/>
          <w:color w:val="auto"/>
          <w:sz w:val="23"/>
          <w:szCs w:val="23"/>
          <w:lang w:val="en-US"/>
        </w:rPr>
        <w:t>Natural Gas Trading Platform</w:t>
      </w:r>
      <w:r w:rsidRPr="00BE6AF0">
        <w:rPr>
          <w:rFonts w:ascii="Tahoma" w:hAnsi="Tahoma" w:cs="Tahoma"/>
          <w:color w:val="auto"/>
          <w:sz w:val="23"/>
          <w:szCs w:val="23"/>
          <w:lang w:val="en-US"/>
        </w:rPr>
        <w:t>.</w:t>
      </w:r>
    </w:p>
    <w:p w14:paraId="318FAA91" w14:textId="4EF9C2ED" w:rsidR="00B9550F" w:rsidRPr="00BE6AF0" w:rsidRDefault="00F805C8" w:rsidP="00A419F8">
      <w:pPr>
        <w:pStyle w:val="Default"/>
        <w:numPr>
          <w:ilvl w:val="1"/>
          <w:numId w:val="5"/>
        </w:numPr>
        <w:spacing w:before="240" w:line="276" w:lineRule="auto"/>
        <w:rPr>
          <w:rFonts w:ascii="Tahoma" w:hAnsi="Tahoma" w:cs="Tahoma"/>
          <w:b/>
          <w:color w:val="auto"/>
          <w:sz w:val="23"/>
          <w:szCs w:val="23"/>
          <w:lang w:val="en-US"/>
        </w:rPr>
      </w:pPr>
      <w:r w:rsidRPr="00BE6AF0">
        <w:rPr>
          <w:rFonts w:ascii="Tahoma" w:hAnsi="Tahoma" w:cs="Tahoma"/>
          <w:b/>
          <w:color w:val="auto"/>
          <w:sz w:val="23"/>
          <w:szCs w:val="23"/>
          <w:lang w:val="en-US"/>
        </w:rPr>
        <w:t>RRM Reporting Services:</w:t>
      </w:r>
    </w:p>
    <w:p w14:paraId="67CDEDB2" w14:textId="4E818EE1" w:rsidR="00F805C8" w:rsidRPr="00BE6AF0" w:rsidRDefault="00F805C8" w:rsidP="00BE6AF0">
      <w:pPr>
        <w:pStyle w:val="Default"/>
        <w:numPr>
          <w:ilvl w:val="0"/>
          <w:numId w:val="6"/>
        </w:numPr>
        <w:spacing w:line="276" w:lineRule="auto"/>
        <w:ind w:left="2127" w:hanging="147"/>
        <w:rPr>
          <w:rFonts w:ascii="Tahoma" w:hAnsi="Tahoma" w:cs="Tahoma"/>
          <w:color w:val="auto"/>
          <w:sz w:val="23"/>
          <w:szCs w:val="23"/>
          <w:lang w:val="en-US"/>
        </w:rPr>
      </w:pPr>
      <w:r w:rsidRPr="00BE6AF0">
        <w:rPr>
          <w:rFonts w:ascii="Tahoma" w:hAnsi="Tahoma" w:cs="Tahoma"/>
          <w:b/>
          <w:color w:val="auto"/>
          <w:sz w:val="23"/>
          <w:szCs w:val="23"/>
          <w:lang w:val="en-US"/>
        </w:rPr>
        <w:t>A2</w:t>
      </w:r>
      <w:r w:rsidRPr="00BE6AF0">
        <w:rPr>
          <w:rFonts w:ascii="Tahoma" w:hAnsi="Tahoma" w:cs="Tahoma"/>
          <w:color w:val="auto"/>
          <w:sz w:val="23"/>
          <w:szCs w:val="23"/>
          <w:lang w:val="en-US"/>
        </w:rPr>
        <w:t>: HEnEx’s Day-Ahead Electricity Market</w:t>
      </w:r>
    </w:p>
    <w:p w14:paraId="5B5329E6" w14:textId="0E3FA60C" w:rsidR="00F00847" w:rsidRPr="00BE6AF0" w:rsidRDefault="00F00847" w:rsidP="002E0236">
      <w:pPr>
        <w:pStyle w:val="Default"/>
        <w:spacing w:line="276" w:lineRule="auto"/>
        <w:ind w:left="2127"/>
        <w:rPr>
          <w:rFonts w:ascii="Tahoma" w:hAnsi="Tahoma" w:cs="Tahoma"/>
          <w:color w:val="auto"/>
          <w:sz w:val="23"/>
          <w:szCs w:val="23"/>
          <w:lang w:val="en-US"/>
        </w:rPr>
      </w:pPr>
      <w:r w:rsidRPr="00BE6AF0">
        <w:rPr>
          <w:rFonts w:ascii="Tahoma" w:hAnsi="Tahoma" w:cs="Tahoma"/>
          <w:color w:val="auto"/>
          <w:sz w:val="23"/>
          <w:szCs w:val="23"/>
          <w:lang w:val="en-US"/>
        </w:rPr>
        <w:t>Data Reporting Service A2 is intended for the Market Participant who will use HEnEx as RRM for the submission to ACER of its transactions, including orders to trade and concluded in HEnEx’s Day Ahead Electricity Market.</w:t>
      </w:r>
    </w:p>
    <w:p w14:paraId="6224B18F" w14:textId="2D106FCE" w:rsidR="00F805C8" w:rsidRPr="00BE6AF0" w:rsidRDefault="00F805C8" w:rsidP="00BE6AF0">
      <w:pPr>
        <w:pStyle w:val="Default"/>
        <w:numPr>
          <w:ilvl w:val="0"/>
          <w:numId w:val="6"/>
        </w:numPr>
        <w:spacing w:line="276" w:lineRule="auto"/>
        <w:ind w:left="2127" w:hanging="147"/>
        <w:rPr>
          <w:rFonts w:ascii="Tahoma" w:hAnsi="Tahoma" w:cs="Tahoma"/>
          <w:color w:val="auto"/>
          <w:sz w:val="23"/>
          <w:szCs w:val="23"/>
          <w:lang w:val="en-US"/>
        </w:rPr>
      </w:pPr>
      <w:r w:rsidRPr="00BE6AF0">
        <w:rPr>
          <w:rFonts w:ascii="Tahoma" w:hAnsi="Tahoma" w:cs="Tahoma"/>
          <w:b/>
          <w:color w:val="auto"/>
          <w:sz w:val="23"/>
          <w:szCs w:val="23"/>
          <w:lang w:val="en-US"/>
        </w:rPr>
        <w:t>A4</w:t>
      </w:r>
      <w:r w:rsidRPr="00BE6AF0">
        <w:rPr>
          <w:rFonts w:ascii="Tahoma" w:hAnsi="Tahoma" w:cs="Tahoma"/>
          <w:color w:val="auto"/>
          <w:sz w:val="23"/>
          <w:szCs w:val="23"/>
          <w:lang w:val="en-US"/>
        </w:rPr>
        <w:t>: HEnEx’s Intra-Day Electricity Market</w:t>
      </w:r>
    </w:p>
    <w:p w14:paraId="0F78644D" w14:textId="5051F4C4" w:rsidR="00F00847" w:rsidRPr="00BE6AF0" w:rsidRDefault="00F00847" w:rsidP="002E0236">
      <w:pPr>
        <w:pStyle w:val="Default"/>
        <w:spacing w:line="276" w:lineRule="auto"/>
        <w:ind w:left="2127"/>
        <w:rPr>
          <w:rFonts w:ascii="Tahoma" w:hAnsi="Tahoma" w:cs="Tahoma"/>
          <w:color w:val="auto"/>
          <w:sz w:val="23"/>
          <w:szCs w:val="23"/>
          <w:lang w:val="en-US"/>
        </w:rPr>
      </w:pPr>
      <w:r w:rsidRPr="00BE6AF0">
        <w:rPr>
          <w:rFonts w:ascii="Tahoma" w:hAnsi="Tahoma" w:cs="Tahoma"/>
          <w:color w:val="auto"/>
          <w:sz w:val="23"/>
          <w:szCs w:val="23"/>
          <w:lang w:val="en-US"/>
        </w:rPr>
        <w:t>Data Reporting Service A4 is intended for the Market Participant who will use HEnEx as RRM for the submission to ACER of its transactions, including orders to trade and concluded in HEnEx’s Intra-Day Ahead Electricity Market</w:t>
      </w:r>
      <w:r w:rsidR="00647AF5">
        <w:rPr>
          <w:rFonts w:ascii="Tahoma" w:hAnsi="Tahoma" w:cs="Tahoma"/>
          <w:color w:val="auto"/>
          <w:sz w:val="23"/>
          <w:szCs w:val="23"/>
          <w:lang w:val="en-US"/>
        </w:rPr>
        <w:t xml:space="preserve"> </w:t>
      </w:r>
      <w:r w:rsidR="00647AF5" w:rsidRPr="00E40D61">
        <w:rPr>
          <w:rFonts w:ascii="Tahoma" w:hAnsi="Tahoma" w:cs="Tahoma"/>
          <w:color w:val="auto"/>
          <w:sz w:val="23"/>
          <w:szCs w:val="23"/>
          <w:lang w:val="en-GB"/>
        </w:rPr>
        <w:t>(</w:t>
      </w:r>
      <w:r w:rsidR="00647AF5">
        <w:rPr>
          <w:rFonts w:ascii="Tahoma" w:hAnsi="Tahoma" w:cs="Tahoma"/>
          <w:color w:val="auto"/>
          <w:sz w:val="23"/>
          <w:szCs w:val="23"/>
          <w:lang w:val="en-US"/>
        </w:rPr>
        <w:t>Intraday Auctions and XBID)</w:t>
      </w:r>
      <w:r w:rsidRPr="00BE6AF0">
        <w:rPr>
          <w:rFonts w:ascii="Tahoma" w:hAnsi="Tahoma" w:cs="Tahoma"/>
          <w:color w:val="auto"/>
          <w:sz w:val="23"/>
          <w:szCs w:val="23"/>
          <w:lang w:val="en-US"/>
        </w:rPr>
        <w:t>.</w:t>
      </w:r>
    </w:p>
    <w:p w14:paraId="34BCAA5E" w14:textId="4B60E6F6" w:rsidR="00F805C8" w:rsidRPr="00BE6AF0" w:rsidRDefault="00F805C8" w:rsidP="00BE6AF0">
      <w:pPr>
        <w:pStyle w:val="Default"/>
        <w:numPr>
          <w:ilvl w:val="0"/>
          <w:numId w:val="6"/>
        </w:numPr>
        <w:spacing w:line="276" w:lineRule="auto"/>
        <w:ind w:left="2127" w:hanging="147"/>
        <w:rPr>
          <w:rFonts w:ascii="Tahoma" w:hAnsi="Tahoma" w:cs="Tahoma"/>
          <w:color w:val="auto"/>
          <w:sz w:val="23"/>
          <w:szCs w:val="23"/>
          <w:lang w:val="en-US"/>
        </w:rPr>
      </w:pPr>
      <w:r w:rsidRPr="00BE6AF0">
        <w:rPr>
          <w:rFonts w:ascii="Tahoma" w:hAnsi="Tahoma" w:cs="Tahoma"/>
          <w:b/>
          <w:color w:val="auto"/>
          <w:sz w:val="23"/>
          <w:szCs w:val="23"/>
          <w:lang w:val="en-US"/>
        </w:rPr>
        <w:lastRenderedPageBreak/>
        <w:t>A6</w:t>
      </w:r>
      <w:r w:rsidRPr="00BE6AF0">
        <w:rPr>
          <w:rFonts w:ascii="Tahoma" w:hAnsi="Tahoma" w:cs="Tahoma"/>
          <w:color w:val="auto"/>
          <w:sz w:val="23"/>
          <w:szCs w:val="23"/>
          <w:lang w:val="en-US"/>
        </w:rPr>
        <w:t>: HEnEx’s Derivatives Market</w:t>
      </w:r>
    </w:p>
    <w:p w14:paraId="2D709A2A" w14:textId="022B1AFC" w:rsidR="00F00847" w:rsidRPr="00BE6AF0" w:rsidRDefault="00F00847" w:rsidP="002E0236">
      <w:pPr>
        <w:pStyle w:val="Default"/>
        <w:spacing w:line="276" w:lineRule="auto"/>
        <w:ind w:left="2127"/>
        <w:rPr>
          <w:rFonts w:ascii="Tahoma" w:hAnsi="Tahoma" w:cs="Tahoma"/>
          <w:color w:val="auto"/>
          <w:sz w:val="23"/>
          <w:szCs w:val="23"/>
          <w:lang w:val="en-US"/>
        </w:rPr>
      </w:pPr>
      <w:r w:rsidRPr="00BE6AF0">
        <w:rPr>
          <w:rFonts w:ascii="Tahoma" w:hAnsi="Tahoma" w:cs="Tahoma"/>
          <w:color w:val="auto"/>
          <w:sz w:val="23"/>
          <w:szCs w:val="23"/>
          <w:lang w:val="en-US"/>
        </w:rPr>
        <w:t>Data Reporting Service A6 is intended for the Market Participant who will use HEnEx as RRM for the submission to ACER of its transactions, including orders to trade and concluded in HEnEx’s Derivatives Market (Electricity).</w:t>
      </w:r>
    </w:p>
    <w:p w14:paraId="7D1DAE9E" w14:textId="5F893EB0" w:rsidR="00F805C8" w:rsidRPr="00BE6AF0" w:rsidRDefault="00F805C8" w:rsidP="00BE6AF0">
      <w:pPr>
        <w:pStyle w:val="Default"/>
        <w:numPr>
          <w:ilvl w:val="0"/>
          <w:numId w:val="6"/>
        </w:numPr>
        <w:spacing w:line="276" w:lineRule="auto"/>
        <w:ind w:left="2127" w:hanging="147"/>
        <w:rPr>
          <w:rFonts w:ascii="Tahoma" w:hAnsi="Tahoma" w:cs="Tahoma"/>
          <w:color w:val="auto"/>
          <w:sz w:val="23"/>
          <w:szCs w:val="23"/>
          <w:lang w:val="en-US"/>
        </w:rPr>
      </w:pPr>
      <w:r w:rsidRPr="00BE6AF0">
        <w:rPr>
          <w:rFonts w:ascii="Tahoma" w:hAnsi="Tahoma" w:cs="Tahoma"/>
          <w:b/>
          <w:color w:val="auto"/>
          <w:sz w:val="23"/>
          <w:szCs w:val="23"/>
        </w:rPr>
        <w:t>Α</w:t>
      </w:r>
      <w:r w:rsidRPr="00BE6AF0">
        <w:rPr>
          <w:rFonts w:ascii="Tahoma" w:hAnsi="Tahoma" w:cs="Tahoma"/>
          <w:b/>
          <w:color w:val="auto"/>
          <w:sz w:val="23"/>
          <w:szCs w:val="23"/>
          <w:lang w:val="en-US"/>
        </w:rPr>
        <w:t>8</w:t>
      </w:r>
      <w:r w:rsidRPr="00BE6AF0">
        <w:rPr>
          <w:rFonts w:ascii="Tahoma" w:hAnsi="Tahoma" w:cs="Tahoma"/>
          <w:color w:val="auto"/>
          <w:sz w:val="23"/>
          <w:szCs w:val="23"/>
          <w:lang w:val="en-US"/>
        </w:rPr>
        <w:t xml:space="preserve">:HEnEx’s </w:t>
      </w:r>
      <w:r w:rsidR="00516630" w:rsidRPr="00BE6AF0">
        <w:rPr>
          <w:rFonts w:ascii="Tahoma" w:hAnsi="Tahoma" w:cs="Tahoma"/>
          <w:color w:val="auto"/>
          <w:sz w:val="23"/>
          <w:szCs w:val="23"/>
          <w:lang w:val="en-US"/>
        </w:rPr>
        <w:t>Natural Gas Trading Platform</w:t>
      </w:r>
      <w:r w:rsidR="00516630" w:rsidRPr="00BE6AF0" w:rsidDel="00516630">
        <w:rPr>
          <w:rFonts w:ascii="Tahoma" w:hAnsi="Tahoma" w:cs="Tahoma"/>
          <w:color w:val="auto"/>
          <w:sz w:val="23"/>
          <w:szCs w:val="23"/>
          <w:lang w:val="en-US"/>
        </w:rPr>
        <w:t xml:space="preserve"> </w:t>
      </w:r>
    </w:p>
    <w:p w14:paraId="04375503" w14:textId="625107FF" w:rsidR="00F00847" w:rsidRPr="00BE6AF0" w:rsidRDefault="00F00847" w:rsidP="002E0236">
      <w:pPr>
        <w:pStyle w:val="Default"/>
        <w:spacing w:line="276" w:lineRule="auto"/>
        <w:ind w:left="2127"/>
        <w:rPr>
          <w:rFonts w:ascii="Tahoma" w:hAnsi="Tahoma" w:cs="Tahoma"/>
          <w:color w:val="auto"/>
          <w:sz w:val="23"/>
          <w:szCs w:val="23"/>
          <w:lang w:val="en-US"/>
        </w:rPr>
      </w:pPr>
      <w:r w:rsidRPr="00BE6AF0">
        <w:rPr>
          <w:rFonts w:ascii="Tahoma" w:hAnsi="Tahoma" w:cs="Tahoma"/>
          <w:color w:val="auto"/>
          <w:sz w:val="23"/>
          <w:szCs w:val="23"/>
          <w:lang w:val="en-US"/>
        </w:rPr>
        <w:t xml:space="preserve">Data Reporting Service A8 is intended for the Market Participant who will use HEnEx as RRM for the submission to ACER of its transactions, including orders to trade and concluded in HEnEx’s </w:t>
      </w:r>
      <w:r w:rsidR="00AE3F68" w:rsidRPr="00BE6AF0">
        <w:rPr>
          <w:rFonts w:ascii="Tahoma" w:hAnsi="Tahoma" w:cs="Tahoma"/>
          <w:color w:val="auto"/>
          <w:sz w:val="23"/>
          <w:szCs w:val="23"/>
          <w:lang w:val="en-US"/>
        </w:rPr>
        <w:t>Natural Gas Trading Platform</w:t>
      </w:r>
      <w:r w:rsidRPr="00BE6AF0">
        <w:rPr>
          <w:rFonts w:ascii="Tahoma" w:hAnsi="Tahoma" w:cs="Tahoma"/>
          <w:color w:val="auto"/>
          <w:sz w:val="23"/>
          <w:szCs w:val="23"/>
          <w:lang w:val="en-US"/>
        </w:rPr>
        <w:t>.</w:t>
      </w:r>
    </w:p>
    <w:p w14:paraId="3BA072FB" w14:textId="77777777" w:rsidR="003D5255" w:rsidRPr="00BE6AF0" w:rsidRDefault="003D5255" w:rsidP="00A419F8">
      <w:pPr>
        <w:pStyle w:val="Default"/>
        <w:numPr>
          <w:ilvl w:val="0"/>
          <w:numId w:val="4"/>
        </w:numPr>
        <w:spacing w:before="240" w:line="276" w:lineRule="auto"/>
        <w:ind w:left="426"/>
        <w:rPr>
          <w:rFonts w:ascii="Tahoma" w:hAnsi="Tahoma" w:cs="Tahoma"/>
          <w:b/>
          <w:color w:val="auto"/>
          <w:sz w:val="23"/>
          <w:szCs w:val="23"/>
          <w:lang w:val="en-US"/>
        </w:rPr>
      </w:pPr>
      <w:r w:rsidRPr="00BE6AF0">
        <w:rPr>
          <w:rFonts w:ascii="Tahoma" w:hAnsi="Tahoma" w:cs="Tahoma"/>
          <w:b/>
          <w:color w:val="auto"/>
          <w:sz w:val="23"/>
          <w:szCs w:val="23"/>
          <w:lang w:val="en-US"/>
        </w:rPr>
        <w:t>REMIT Reporting Service for Bilateral Contracts:</w:t>
      </w:r>
    </w:p>
    <w:p w14:paraId="0C0D6616" w14:textId="49CFD62E" w:rsidR="00F00847" w:rsidRPr="00BE6AF0" w:rsidRDefault="00F00847" w:rsidP="00BE6AF0">
      <w:pPr>
        <w:pStyle w:val="Default"/>
        <w:spacing w:line="276" w:lineRule="auto"/>
        <w:ind w:left="1080"/>
        <w:rPr>
          <w:rFonts w:ascii="Tahoma" w:hAnsi="Tahoma" w:cs="Tahoma"/>
          <w:color w:val="auto"/>
          <w:sz w:val="23"/>
          <w:szCs w:val="23"/>
          <w:lang w:val="en-US"/>
        </w:rPr>
      </w:pPr>
      <w:r w:rsidRPr="00BE6AF0">
        <w:rPr>
          <w:rFonts w:ascii="Tahoma" w:hAnsi="Tahoma" w:cs="Tahoma"/>
          <w:color w:val="auto"/>
          <w:sz w:val="23"/>
          <w:szCs w:val="23"/>
          <w:lang w:val="en-US"/>
        </w:rPr>
        <w:t xml:space="preserve">REMIT Reporting Service for Bilateral Contracts is intended for the Market Participant who wishes </w:t>
      </w:r>
      <w:r w:rsidR="003B79B4" w:rsidRPr="00BE6AF0">
        <w:rPr>
          <w:rFonts w:ascii="Tahoma" w:hAnsi="Tahoma" w:cs="Tahoma"/>
          <w:color w:val="auto"/>
          <w:sz w:val="23"/>
          <w:szCs w:val="23"/>
          <w:lang w:val="en-US"/>
        </w:rPr>
        <w:t>to use HEnEx as RRM to report i</w:t>
      </w:r>
      <w:r w:rsidR="009C5AC1">
        <w:rPr>
          <w:rFonts w:ascii="Tahoma" w:hAnsi="Tahoma" w:cs="Tahoma"/>
          <w:color w:val="auto"/>
          <w:sz w:val="23"/>
          <w:szCs w:val="23"/>
          <w:lang w:val="en-US"/>
        </w:rPr>
        <w:t>t</w:t>
      </w:r>
      <w:r w:rsidR="003B79B4" w:rsidRPr="00BE6AF0">
        <w:rPr>
          <w:rFonts w:ascii="Tahoma" w:hAnsi="Tahoma" w:cs="Tahoma"/>
          <w:color w:val="auto"/>
          <w:sz w:val="23"/>
          <w:szCs w:val="23"/>
          <w:lang w:val="en-US"/>
        </w:rPr>
        <w:t xml:space="preserve">s </w:t>
      </w:r>
      <w:r w:rsidR="009C5AC1">
        <w:rPr>
          <w:rFonts w:ascii="Tahoma" w:hAnsi="Tahoma" w:cs="Tahoma"/>
          <w:color w:val="auto"/>
          <w:sz w:val="23"/>
          <w:szCs w:val="23"/>
          <w:lang w:val="en-US"/>
        </w:rPr>
        <w:t>bilateral</w:t>
      </w:r>
      <w:r w:rsidR="003B79B4" w:rsidRPr="00BE6AF0">
        <w:rPr>
          <w:rFonts w:ascii="Tahoma" w:hAnsi="Tahoma" w:cs="Tahoma"/>
          <w:color w:val="auto"/>
          <w:sz w:val="23"/>
          <w:szCs w:val="23"/>
          <w:lang w:val="en-US"/>
        </w:rPr>
        <w:t xml:space="preserve"> contracts for the supply of electricity and/or natural gas.</w:t>
      </w:r>
    </w:p>
    <w:p w14:paraId="3E3F91C2" w14:textId="63225DAF" w:rsidR="003D5255" w:rsidRPr="00BE6AF0" w:rsidRDefault="003D5255" w:rsidP="00A419F8">
      <w:pPr>
        <w:pStyle w:val="Default"/>
        <w:numPr>
          <w:ilvl w:val="0"/>
          <w:numId w:val="4"/>
        </w:numPr>
        <w:spacing w:before="240" w:line="276" w:lineRule="auto"/>
        <w:ind w:left="426"/>
        <w:rPr>
          <w:rFonts w:ascii="Tahoma" w:hAnsi="Tahoma" w:cs="Tahoma"/>
          <w:b/>
          <w:color w:val="auto"/>
          <w:sz w:val="23"/>
          <w:szCs w:val="23"/>
          <w:lang w:val="en-US"/>
        </w:rPr>
      </w:pPr>
      <w:r w:rsidRPr="00BE6AF0">
        <w:rPr>
          <w:rFonts w:ascii="Tahoma" w:hAnsi="Tahoma" w:cs="Tahoma"/>
          <w:b/>
          <w:color w:val="auto"/>
          <w:sz w:val="23"/>
          <w:szCs w:val="23"/>
          <w:lang w:val="en-US"/>
        </w:rPr>
        <w:t xml:space="preserve">REMIT Reporting Services for Foreign OMP </w:t>
      </w:r>
      <w:r w:rsidR="002E0236">
        <w:rPr>
          <w:rFonts w:ascii="Tahoma" w:hAnsi="Tahoma" w:cs="Tahoma"/>
          <w:b/>
          <w:color w:val="auto"/>
          <w:sz w:val="23"/>
          <w:szCs w:val="23"/>
          <w:lang w:val="en-US"/>
        </w:rPr>
        <w:t>t</w:t>
      </w:r>
      <w:r w:rsidRPr="00BE6AF0">
        <w:rPr>
          <w:rFonts w:ascii="Tahoma" w:hAnsi="Tahoma" w:cs="Tahoma"/>
          <w:b/>
          <w:color w:val="auto"/>
          <w:sz w:val="23"/>
          <w:szCs w:val="23"/>
          <w:lang w:val="en-US"/>
        </w:rPr>
        <w:t>ransactions</w:t>
      </w:r>
      <w:r w:rsidR="002E0236" w:rsidRPr="00A419F8">
        <w:rPr>
          <w:rFonts w:ascii="Tahoma" w:hAnsi="Tahoma" w:cs="Tahoma"/>
          <w:b/>
          <w:color w:val="auto"/>
          <w:sz w:val="23"/>
          <w:szCs w:val="23"/>
          <w:lang w:val="en-GB"/>
        </w:rPr>
        <w:t>:</w:t>
      </w:r>
    </w:p>
    <w:p w14:paraId="1899F4B6" w14:textId="1FF033A0" w:rsidR="003B79B4" w:rsidRPr="00BE6AF0" w:rsidRDefault="003B79B4" w:rsidP="00BE6AF0">
      <w:pPr>
        <w:pStyle w:val="Default"/>
        <w:spacing w:line="276" w:lineRule="auto"/>
        <w:ind w:left="1080"/>
        <w:rPr>
          <w:rFonts w:ascii="Tahoma" w:hAnsi="Tahoma" w:cs="Tahoma"/>
          <w:color w:val="auto"/>
          <w:sz w:val="23"/>
          <w:szCs w:val="23"/>
          <w:lang w:val="en-US"/>
        </w:rPr>
      </w:pPr>
      <w:r w:rsidRPr="00BE6AF0">
        <w:rPr>
          <w:rFonts w:ascii="Tahoma" w:hAnsi="Tahoma" w:cs="Tahoma"/>
          <w:color w:val="auto"/>
          <w:sz w:val="23"/>
          <w:szCs w:val="23"/>
          <w:lang w:val="en-US"/>
        </w:rPr>
        <w:t>REMIT Reporting Service for Foreign OMP Transactions is intended for the Market Participant who wishes to use HEnEx as RRM to report i</w:t>
      </w:r>
      <w:r w:rsidR="009C5AC1">
        <w:rPr>
          <w:rFonts w:ascii="Tahoma" w:hAnsi="Tahoma" w:cs="Tahoma"/>
          <w:color w:val="auto"/>
          <w:sz w:val="23"/>
          <w:szCs w:val="23"/>
          <w:lang w:val="en-US"/>
        </w:rPr>
        <w:t>t</w:t>
      </w:r>
      <w:r w:rsidRPr="00BE6AF0">
        <w:rPr>
          <w:rFonts w:ascii="Tahoma" w:hAnsi="Tahoma" w:cs="Tahoma"/>
          <w:color w:val="auto"/>
          <w:sz w:val="23"/>
          <w:szCs w:val="23"/>
          <w:lang w:val="en-US"/>
        </w:rPr>
        <w:t>s transactions, including orders to trade, concluded at an OMP other than HEnEx.</w:t>
      </w:r>
    </w:p>
    <w:p w14:paraId="48BC2090" w14:textId="77777777" w:rsidR="00183322" w:rsidRPr="00BE6AF0" w:rsidRDefault="00183322" w:rsidP="00BE6AF0">
      <w:pPr>
        <w:spacing w:before="120" w:after="17" w:line="288" w:lineRule="auto"/>
        <w:ind w:left="-142"/>
        <w:jc w:val="both"/>
        <w:rPr>
          <w:rFonts w:ascii="Tahoma" w:hAnsi="Tahoma" w:cs="Tahoma"/>
          <w:b/>
          <w:bCs/>
          <w:color w:val="0070C0"/>
          <w:lang w:val="en-US"/>
        </w:rPr>
      </w:pPr>
    </w:p>
    <w:p w14:paraId="0190DD5F" w14:textId="507BCA68" w:rsidR="00183322" w:rsidRPr="00BE6AF0" w:rsidRDefault="00183322" w:rsidP="00BE6AF0">
      <w:pPr>
        <w:spacing w:before="120" w:after="17" w:line="288" w:lineRule="auto"/>
        <w:ind w:left="-142"/>
        <w:jc w:val="both"/>
        <w:rPr>
          <w:rFonts w:ascii="Tahoma" w:hAnsi="Tahoma" w:cs="Tahoma"/>
          <w:b/>
          <w:bCs/>
          <w:color w:val="0070C0"/>
          <w:lang w:val="en-US"/>
        </w:rPr>
      </w:pPr>
    </w:p>
    <w:p w14:paraId="3810DAD6" w14:textId="77777777" w:rsidR="00183322" w:rsidRPr="00BE6AF0" w:rsidRDefault="00183322" w:rsidP="001D3CE6">
      <w:pPr>
        <w:spacing w:before="120" w:after="17" w:line="288" w:lineRule="auto"/>
        <w:ind w:left="-142"/>
        <w:jc w:val="center"/>
        <w:rPr>
          <w:rFonts w:ascii="Tahoma" w:hAnsi="Tahoma" w:cs="Tahoma"/>
          <w:b/>
          <w:bCs/>
          <w:color w:val="0070C0"/>
          <w:lang w:val="en-US"/>
        </w:rPr>
      </w:pPr>
    </w:p>
    <w:p w14:paraId="5A790ABD" w14:textId="77777777" w:rsidR="005B4242" w:rsidRPr="00BE6AF0" w:rsidRDefault="005B4242" w:rsidP="001D3CE6">
      <w:pPr>
        <w:spacing w:before="120" w:after="17" w:line="288" w:lineRule="auto"/>
        <w:ind w:left="-142"/>
        <w:jc w:val="center"/>
        <w:rPr>
          <w:rFonts w:ascii="Tahoma" w:hAnsi="Tahoma" w:cs="Tahoma"/>
          <w:b/>
          <w:bCs/>
          <w:color w:val="0070C0"/>
          <w:lang w:val="en-US"/>
        </w:rPr>
      </w:pPr>
    </w:p>
    <w:p w14:paraId="157D0534" w14:textId="2F1800D3" w:rsidR="005B4242" w:rsidRPr="00BE6AF0" w:rsidRDefault="005B4242">
      <w:pPr>
        <w:spacing w:after="160" w:line="259" w:lineRule="auto"/>
        <w:rPr>
          <w:rFonts w:ascii="Tahoma" w:hAnsi="Tahoma" w:cs="Tahoma"/>
          <w:b/>
          <w:bCs/>
          <w:color w:val="0070C0"/>
          <w:lang w:val="en-US"/>
        </w:rPr>
      </w:pPr>
      <w:r w:rsidRPr="00BE6AF0">
        <w:rPr>
          <w:rFonts w:ascii="Tahoma" w:hAnsi="Tahoma" w:cs="Tahoma"/>
          <w:b/>
          <w:bCs/>
          <w:color w:val="0070C0"/>
          <w:lang w:val="en-US"/>
        </w:rPr>
        <w:br w:type="page"/>
      </w:r>
    </w:p>
    <w:p w14:paraId="093D31E3" w14:textId="77777777" w:rsidR="005B4242" w:rsidRPr="00BE6AF0" w:rsidRDefault="005B4242" w:rsidP="001D3CE6">
      <w:pPr>
        <w:spacing w:before="120" w:after="17" w:line="288" w:lineRule="auto"/>
        <w:ind w:left="-142"/>
        <w:jc w:val="center"/>
        <w:rPr>
          <w:rFonts w:ascii="Tahoma" w:hAnsi="Tahoma" w:cs="Tahoma"/>
          <w:b/>
          <w:bCs/>
          <w:color w:val="0070C0"/>
          <w:lang w:val="en-US"/>
        </w:rPr>
      </w:pPr>
    </w:p>
    <w:p w14:paraId="21AC37D6" w14:textId="4707CB07" w:rsidR="003D5255" w:rsidRPr="00643DB0" w:rsidRDefault="003D5255" w:rsidP="001D3CE6">
      <w:pPr>
        <w:spacing w:before="120" w:after="17" w:line="288" w:lineRule="auto"/>
        <w:ind w:left="-142"/>
        <w:jc w:val="center"/>
        <w:rPr>
          <w:rFonts w:ascii="Tahoma" w:hAnsi="Tahoma" w:cs="Tahoma"/>
          <w:b/>
          <w:bCs/>
          <w:color w:val="0070C0"/>
          <w:lang w:val="en-US"/>
        </w:rPr>
      </w:pPr>
      <w:r w:rsidRPr="00643DB0">
        <w:rPr>
          <w:rFonts w:ascii="Tahoma" w:hAnsi="Tahoma" w:cs="Tahoma"/>
          <w:b/>
          <w:bCs/>
          <w:color w:val="0070C0"/>
          <w:lang w:val="en-US"/>
        </w:rPr>
        <w:t>APPENDIX II</w:t>
      </w:r>
    </w:p>
    <w:p w14:paraId="093B2C22" w14:textId="7DEA542D" w:rsidR="001D3CE6" w:rsidRPr="009D7EA6" w:rsidRDefault="001D3CE6" w:rsidP="001D3CE6">
      <w:pPr>
        <w:spacing w:before="120" w:after="17" w:line="288" w:lineRule="auto"/>
        <w:ind w:left="-142"/>
        <w:jc w:val="center"/>
        <w:rPr>
          <w:rFonts w:ascii="Tahoma" w:hAnsi="Tahoma" w:cs="Tahoma"/>
          <w:b/>
          <w:color w:val="0070C0"/>
          <w:lang w:val="en-US"/>
        </w:rPr>
      </w:pPr>
      <w:r w:rsidRPr="00643DB0">
        <w:rPr>
          <w:rFonts w:ascii="Tahoma" w:hAnsi="Tahoma" w:cs="Tahoma"/>
          <w:b/>
          <w:bCs/>
          <w:color w:val="0070C0"/>
          <w:lang w:val="en-US"/>
        </w:rPr>
        <w:t xml:space="preserve">INFORMATION ON THE PROCESSING OF PERSONAL DATA FROM </w:t>
      </w:r>
      <w:r w:rsidRPr="00643DB0">
        <w:rPr>
          <w:rFonts w:ascii="Tahoma" w:hAnsi="Tahoma" w:cs="Tahoma"/>
          <w:b/>
          <w:color w:val="0070C0"/>
          <w:lang w:val="en-US"/>
        </w:rPr>
        <w:t>ENEX GROUP</w:t>
      </w:r>
      <w:r w:rsidRPr="009D7EA6">
        <w:rPr>
          <w:rFonts w:ascii="Tahoma" w:hAnsi="Tahoma" w:cs="Tahoma"/>
          <w:b/>
          <w:bCs/>
          <w:color w:val="0070C0"/>
          <w:lang w:val="en-US"/>
        </w:rPr>
        <w:t xml:space="preserve"> FOR PARTICIPANT’S KEY PERSONNEL </w:t>
      </w:r>
    </w:p>
    <w:p w14:paraId="3E18BBEA" w14:textId="77777777" w:rsidR="001D3CE6" w:rsidRPr="00643DB0" w:rsidRDefault="001D3CE6" w:rsidP="001D3CE6">
      <w:pPr>
        <w:spacing w:before="120" w:after="0" w:line="288" w:lineRule="auto"/>
        <w:ind w:left="-142"/>
        <w:jc w:val="both"/>
        <w:rPr>
          <w:rFonts w:ascii="Tahoma" w:hAnsi="Tahoma" w:cs="Tahoma"/>
          <w:color w:val="0070C0"/>
          <w:lang w:val="en-US"/>
        </w:rPr>
      </w:pPr>
    </w:p>
    <w:p w14:paraId="55EDD640"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color w:val="0070C0"/>
          <w:lang w:val="en-US"/>
        </w:rPr>
        <w:t>A. PROVISION OF INFORMATION TO DATA SUBJECTS</w:t>
      </w:r>
    </w:p>
    <w:p w14:paraId="204131B7" w14:textId="6FA0DD3C"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EnEx Group, in its capacity as data controller, in accordance with the Regulation (EU) 2016/679 (GDPR), L. 4624/2019 and the other provisions of the Greek and European legislation on the protection of personal data,</w:t>
      </w:r>
      <w:r w:rsidR="002F2439" w:rsidRPr="00643DB0">
        <w:rPr>
          <w:rFonts w:ascii="Tahoma" w:hAnsi="Tahoma" w:cs="Tahoma"/>
          <w:szCs w:val="20"/>
          <w:lang w:val="en-US"/>
        </w:rPr>
        <w:t xml:space="preserve"> hereby provides information concerning</w:t>
      </w:r>
      <w:r w:rsidR="00A3563E" w:rsidRPr="00B40A49">
        <w:rPr>
          <w:rFonts w:ascii="Tahoma" w:eastAsia="Arial" w:hAnsi="Tahoma" w:cs="Tahoma"/>
          <w:color w:val="000000"/>
          <w:sz w:val="20"/>
          <w:lang w:val="en-US" w:eastAsia="el-GR"/>
        </w:rPr>
        <w:t xml:space="preserve"> </w:t>
      </w:r>
      <w:r w:rsidR="00A3563E" w:rsidRPr="00B40A49">
        <w:rPr>
          <w:rFonts w:ascii="Tahoma" w:eastAsia="Arial" w:hAnsi="Tahoma" w:cs="Tahoma"/>
          <w:color w:val="000000"/>
          <w:lang w:val="en-US" w:eastAsia="el-GR"/>
        </w:rPr>
        <w:t xml:space="preserve">the </w:t>
      </w:r>
      <w:r w:rsidR="00A3563E" w:rsidRPr="00643DB0">
        <w:rPr>
          <w:rFonts w:ascii="Tahoma" w:hAnsi="Tahoma" w:cs="Tahoma"/>
          <w:szCs w:val="20"/>
          <w:lang w:val="en-US"/>
        </w:rPr>
        <w:t>personal data processing of the natural persons in their capacity as</w:t>
      </w:r>
      <w:r w:rsidRPr="00643DB0">
        <w:rPr>
          <w:rFonts w:ascii="Tahoma" w:hAnsi="Tahoma" w:cs="Tahoma"/>
          <w:szCs w:val="20"/>
          <w:lang w:val="en-US"/>
        </w:rPr>
        <w:t xml:space="preserve"> participants’ key personnel (persons responsible for communication with </w:t>
      </w:r>
      <w:r w:rsidR="00EA2DFF" w:rsidRPr="00643DB0">
        <w:rPr>
          <w:rFonts w:ascii="Tahoma" w:hAnsi="Tahoma" w:cs="Tahoma"/>
          <w:szCs w:val="20"/>
          <w:lang w:val="en-US"/>
        </w:rPr>
        <w:t>EnExGroup</w:t>
      </w:r>
      <w:r w:rsidRPr="00643DB0">
        <w:rPr>
          <w:rFonts w:ascii="Tahoma" w:hAnsi="Tahoma" w:cs="Tahoma"/>
          <w:szCs w:val="20"/>
          <w:lang w:val="en-US"/>
        </w:rPr>
        <w:t>, users of the platform at the Members Portal area for RRM services) (hereinafter “subjects”), in the way described below.</w:t>
      </w:r>
    </w:p>
    <w:p w14:paraId="001CF281"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rPr>
        <w:t>Ι</w:t>
      </w:r>
      <w:r w:rsidRPr="00643DB0">
        <w:rPr>
          <w:rFonts w:ascii="Tahoma" w:hAnsi="Tahoma" w:cs="Tahoma"/>
          <w:color w:val="0070C0"/>
          <w:lang w:val="en-US"/>
        </w:rPr>
        <w:t xml:space="preserve">. What kind of data do we collect? </w:t>
      </w:r>
    </w:p>
    <w:p w14:paraId="718FFB1A"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a) Identification data such as name and current position in the client’s company</w:t>
      </w:r>
    </w:p>
    <w:p w14:paraId="3BA11626"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b) Contact details such as e-mail address and fixed and mobile telephone number</w:t>
      </w:r>
    </w:p>
    <w:p w14:paraId="2DDB81DA"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color w:val="0070C0"/>
        </w:rPr>
        <w:t>ΙΙ</w:t>
      </w:r>
      <w:r w:rsidRPr="00643DB0">
        <w:rPr>
          <w:rFonts w:ascii="Tahoma" w:hAnsi="Tahoma" w:cs="Tahoma"/>
          <w:color w:val="0070C0"/>
          <w:lang w:val="en-US"/>
        </w:rPr>
        <w:t>. Where do we collect your data from?</w:t>
      </w:r>
    </w:p>
    <w:p w14:paraId="59115E10" w14:textId="7E5A7D98"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The </w:t>
      </w:r>
      <w:proofErr w:type="gramStart"/>
      <w:r w:rsidRPr="00643DB0">
        <w:rPr>
          <w:rFonts w:ascii="Tahoma" w:hAnsi="Tahoma" w:cs="Tahoma"/>
          <w:szCs w:val="20"/>
          <w:lang w:val="en-US"/>
        </w:rPr>
        <w:t>aforementioned data</w:t>
      </w:r>
      <w:proofErr w:type="gramEnd"/>
      <w:r w:rsidRPr="00643DB0">
        <w:rPr>
          <w:rFonts w:ascii="Tahoma" w:hAnsi="Tahoma" w:cs="Tahoma"/>
          <w:szCs w:val="20"/>
          <w:lang w:val="en-US"/>
        </w:rPr>
        <w:t xml:space="preserve"> are collected directly from the subject or the participant </w:t>
      </w:r>
      <w:r w:rsidR="00EA2DFF" w:rsidRPr="00643DB0">
        <w:rPr>
          <w:rFonts w:ascii="Tahoma" w:hAnsi="Tahoma" w:cs="Tahoma"/>
          <w:szCs w:val="20"/>
          <w:lang w:val="en-US"/>
        </w:rPr>
        <w:t xml:space="preserve">where </w:t>
      </w:r>
      <w:r w:rsidRPr="00643DB0">
        <w:rPr>
          <w:rFonts w:ascii="Tahoma" w:hAnsi="Tahoma" w:cs="Tahoma"/>
          <w:szCs w:val="20"/>
          <w:lang w:val="en-US"/>
        </w:rPr>
        <w:t xml:space="preserve">the subject is </w:t>
      </w:r>
      <w:r w:rsidR="00EA2DFF" w:rsidRPr="00643DB0">
        <w:rPr>
          <w:rFonts w:ascii="Tahoma" w:hAnsi="Tahoma" w:cs="Tahoma"/>
          <w:szCs w:val="20"/>
          <w:lang w:val="en-US"/>
        </w:rPr>
        <w:t>employed</w:t>
      </w:r>
      <w:r w:rsidRPr="00643DB0">
        <w:rPr>
          <w:rFonts w:ascii="Tahoma" w:hAnsi="Tahoma" w:cs="Tahoma"/>
          <w:szCs w:val="20"/>
          <w:lang w:val="en-US"/>
        </w:rPr>
        <w:t xml:space="preserve">. </w:t>
      </w:r>
    </w:p>
    <w:p w14:paraId="0A526BCD" w14:textId="77777777" w:rsidR="001D3CE6" w:rsidRPr="00643DB0" w:rsidRDefault="001D3CE6" w:rsidP="001D3CE6">
      <w:pPr>
        <w:spacing w:before="120" w:after="0" w:line="288" w:lineRule="auto"/>
        <w:ind w:left="-142"/>
        <w:jc w:val="both"/>
        <w:rPr>
          <w:rFonts w:ascii="Tahoma" w:hAnsi="Tahoma" w:cs="Tahoma"/>
          <w:color w:val="0070C0"/>
          <w:szCs w:val="20"/>
          <w:lang w:val="en-US"/>
        </w:rPr>
      </w:pPr>
      <w:r w:rsidRPr="00643DB0">
        <w:rPr>
          <w:rFonts w:ascii="Tahoma" w:hAnsi="Tahoma" w:cs="Tahoma"/>
          <w:color w:val="0070C0"/>
        </w:rPr>
        <w:t>ΙΙΙ</w:t>
      </w:r>
      <w:r w:rsidRPr="00643DB0">
        <w:rPr>
          <w:rFonts w:ascii="Tahoma" w:hAnsi="Tahoma" w:cs="Tahoma"/>
          <w:color w:val="0070C0"/>
          <w:lang w:val="en-US"/>
        </w:rPr>
        <w:t xml:space="preserve">. Why do we collect your data and how do we process </w:t>
      </w:r>
      <w:proofErr w:type="gramStart"/>
      <w:r w:rsidRPr="00643DB0">
        <w:rPr>
          <w:rFonts w:ascii="Tahoma" w:hAnsi="Tahoma" w:cs="Tahoma"/>
          <w:color w:val="0070C0"/>
          <w:lang w:val="en-US"/>
        </w:rPr>
        <w:t>them</w:t>
      </w:r>
      <w:proofErr w:type="gramEnd"/>
      <w:r w:rsidRPr="00643DB0">
        <w:rPr>
          <w:rFonts w:ascii="Tahoma" w:hAnsi="Tahoma" w:cs="Tahoma"/>
          <w:color w:val="0070C0"/>
          <w:lang w:val="en-US"/>
        </w:rPr>
        <w:t>?</w:t>
      </w:r>
      <w:r w:rsidRPr="00643DB0">
        <w:rPr>
          <w:rFonts w:ascii="Tahoma" w:hAnsi="Tahoma" w:cs="Tahoma"/>
          <w:color w:val="0070C0"/>
          <w:szCs w:val="20"/>
          <w:lang w:val="en-US"/>
        </w:rPr>
        <w:t xml:space="preserve"> </w:t>
      </w:r>
    </w:p>
    <w:p w14:paraId="16FE3EBD" w14:textId="5337C421"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Personal data collected in the way described above,</w:t>
      </w:r>
      <w:r w:rsidRPr="00643DB0">
        <w:rPr>
          <w:rFonts w:ascii="Tahoma" w:hAnsi="Tahoma" w:cs="Tahoma"/>
          <w:lang w:val="en-US"/>
        </w:rPr>
        <w:t xml:space="preserve"> </w:t>
      </w:r>
      <w:r w:rsidRPr="00643DB0">
        <w:rPr>
          <w:rFonts w:ascii="Tahoma" w:hAnsi="Tahoma" w:cs="Tahoma"/>
          <w:szCs w:val="20"/>
          <w:lang w:val="en-US"/>
        </w:rPr>
        <w:t>in accordance with the applicable legal and regulatory framework, are processed for communication purposes with EnEx Group</w:t>
      </w:r>
      <w:r w:rsidR="00E941FE" w:rsidRPr="00643DB0">
        <w:rPr>
          <w:rFonts w:ascii="Tahoma" w:hAnsi="Tahoma" w:cs="Tahoma"/>
          <w:szCs w:val="20"/>
          <w:lang w:val="en-US"/>
        </w:rPr>
        <w:t xml:space="preserve"> as well as for the authorization of Market Participants’ key persons to connect and use Remit Services System provided by </w:t>
      </w:r>
      <w:r w:rsidR="00B65E61" w:rsidRPr="00643DB0">
        <w:rPr>
          <w:rFonts w:ascii="Tahoma" w:hAnsi="Tahoma" w:cs="Tahoma"/>
          <w:szCs w:val="20"/>
          <w:lang w:val="en-US"/>
        </w:rPr>
        <w:t>H</w:t>
      </w:r>
      <w:r w:rsidR="00E941FE" w:rsidRPr="00643DB0">
        <w:rPr>
          <w:rFonts w:ascii="Tahoma" w:hAnsi="Tahoma" w:cs="Tahoma"/>
          <w:szCs w:val="20"/>
          <w:lang w:val="en-US"/>
        </w:rPr>
        <w:t>EnEx</w:t>
      </w:r>
      <w:r w:rsidRPr="00643DB0">
        <w:rPr>
          <w:rFonts w:ascii="Tahoma" w:hAnsi="Tahoma" w:cs="Tahoma"/>
          <w:szCs w:val="20"/>
          <w:lang w:val="en-US"/>
        </w:rPr>
        <w:t>.</w:t>
      </w:r>
    </w:p>
    <w:p w14:paraId="32B99308" w14:textId="26772BAB"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The legal basis of the processing for this purpose is that the processing is necessary in the exercise of official authority and competences vested in EnEx Group and for the performance of the contractual obligation between the participant and EnEx Group which the data subject is party.  </w:t>
      </w:r>
    </w:p>
    <w:p w14:paraId="144A607E"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 xml:space="preserve">IV. Who are the data recipients? </w:t>
      </w:r>
    </w:p>
    <w:p w14:paraId="3C2F1D83" w14:textId="39638F01" w:rsidR="00E941FE" w:rsidRDefault="001D3CE6" w:rsidP="00E941FE">
      <w:pPr>
        <w:spacing w:before="120" w:after="0" w:line="288" w:lineRule="auto"/>
        <w:ind w:left="-142"/>
        <w:jc w:val="both"/>
        <w:rPr>
          <w:rFonts w:ascii="Tahoma" w:hAnsi="Tahoma" w:cs="Tahoma"/>
          <w:szCs w:val="20"/>
          <w:lang w:val="en-US"/>
        </w:rPr>
      </w:pPr>
      <w:r w:rsidRPr="00643DB0">
        <w:rPr>
          <w:rFonts w:ascii="Tahoma" w:hAnsi="Tahoma" w:cs="Tahoma"/>
          <w:szCs w:val="20"/>
          <w:lang w:val="en-US"/>
        </w:rPr>
        <w:t>EnEx Group’s employees who are responsible for EnEx Group members’ support</w:t>
      </w:r>
      <w:r w:rsidR="00E941FE" w:rsidRPr="00643DB0">
        <w:rPr>
          <w:rFonts w:ascii="Tahoma" w:hAnsi="Tahoma" w:cs="Tahoma"/>
          <w:szCs w:val="20"/>
          <w:lang w:val="en-US"/>
        </w:rPr>
        <w:t xml:space="preserve"> and technical support</w:t>
      </w:r>
      <w:proofErr w:type="gramStart"/>
      <w:r w:rsidR="00E941FE" w:rsidRPr="00643DB0">
        <w:rPr>
          <w:rFonts w:ascii="Tahoma" w:hAnsi="Tahoma" w:cs="Tahoma"/>
          <w:szCs w:val="20"/>
          <w:lang w:val="en-US"/>
        </w:rPr>
        <w:t>, who</w:t>
      </w:r>
      <w:proofErr w:type="gramEnd"/>
      <w:r w:rsidR="00E941FE" w:rsidRPr="00643DB0">
        <w:rPr>
          <w:rFonts w:ascii="Tahoma" w:hAnsi="Tahoma" w:cs="Tahoma"/>
          <w:szCs w:val="20"/>
          <w:lang w:val="en-US"/>
        </w:rPr>
        <w:t xml:space="preserve"> have been duly informed about the secure processing of your personal data.</w:t>
      </w:r>
    </w:p>
    <w:p w14:paraId="44E366AC" w14:textId="5F3436BB" w:rsidR="00E941FE" w:rsidRDefault="00E941FE" w:rsidP="00EA2DFF">
      <w:pPr>
        <w:spacing w:before="120" w:after="0" w:line="288" w:lineRule="auto"/>
        <w:jc w:val="both"/>
        <w:rPr>
          <w:rFonts w:ascii="Tahoma" w:hAnsi="Tahoma" w:cs="Tahoma"/>
          <w:szCs w:val="20"/>
          <w:lang w:val="en-US"/>
        </w:rPr>
      </w:pPr>
    </w:p>
    <w:p w14:paraId="727BAE5B" w14:textId="3D0EAFC9" w:rsidR="00E941FE" w:rsidRPr="00643DB0" w:rsidRDefault="00E941FE" w:rsidP="00E941FE">
      <w:pPr>
        <w:spacing w:before="120" w:after="0" w:line="288" w:lineRule="auto"/>
        <w:ind w:left="-142"/>
        <w:jc w:val="both"/>
        <w:rPr>
          <w:rFonts w:ascii="Tahoma" w:hAnsi="Tahoma" w:cs="Tahoma"/>
          <w:szCs w:val="20"/>
          <w:lang w:val="en-US"/>
        </w:rPr>
      </w:pPr>
      <w:r w:rsidRPr="00E941FE">
        <w:rPr>
          <w:rFonts w:ascii="Tahoma" w:hAnsi="Tahoma" w:cs="Tahoma"/>
          <w:szCs w:val="20"/>
          <w:lang w:val="en-US"/>
        </w:rPr>
        <w:t xml:space="preserve">In addition, recipients of your data are natural and legal persons to </w:t>
      </w:r>
      <w:r w:rsidRPr="00643DB0">
        <w:rPr>
          <w:rFonts w:ascii="Tahoma" w:hAnsi="Tahoma" w:cs="Tahoma"/>
          <w:szCs w:val="20"/>
          <w:lang w:val="en-US"/>
        </w:rPr>
        <w:t xml:space="preserve">whom EnEx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0464794D" w14:textId="09D974FE" w:rsidR="001D3CE6" w:rsidRPr="00643DB0" w:rsidRDefault="00E941FE"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w:t>
      </w:r>
    </w:p>
    <w:p w14:paraId="1D8E22F1"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 xml:space="preserve">V. Are the data transferred outside the European Economic Area (E.E.A.) or to international organizations? </w:t>
      </w:r>
    </w:p>
    <w:p w14:paraId="70DF3238"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EnEx Group does not transfer any personal data to any third country or international organization regarding this matter.</w:t>
      </w:r>
    </w:p>
    <w:p w14:paraId="4F723606"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 xml:space="preserve">VI. For how long </w:t>
      </w:r>
      <w:proofErr w:type="gramStart"/>
      <w:r w:rsidRPr="00643DB0">
        <w:rPr>
          <w:rFonts w:ascii="Tahoma" w:hAnsi="Tahoma" w:cs="Tahoma"/>
          <w:color w:val="0070C0"/>
          <w:lang w:val="en-US"/>
        </w:rPr>
        <w:t>are</w:t>
      </w:r>
      <w:proofErr w:type="gramEnd"/>
      <w:r w:rsidRPr="00643DB0">
        <w:rPr>
          <w:rFonts w:ascii="Tahoma" w:hAnsi="Tahoma" w:cs="Tahoma"/>
          <w:color w:val="0070C0"/>
          <w:lang w:val="en-US"/>
        </w:rPr>
        <w:t xml:space="preserve"> the data retained? </w:t>
      </w:r>
    </w:p>
    <w:p w14:paraId="6B8F5DF1"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The personal data will be stored by EnEx Group for the </w:t>
      </w:r>
      <w:proofErr w:type="gramStart"/>
      <w:r w:rsidRPr="00643DB0">
        <w:rPr>
          <w:rFonts w:ascii="Tahoma" w:hAnsi="Tahoma" w:cs="Tahoma"/>
          <w:szCs w:val="20"/>
          <w:lang w:val="en-US"/>
        </w:rPr>
        <w:t>period of time</w:t>
      </w:r>
      <w:proofErr w:type="gramEnd"/>
      <w:r w:rsidRPr="00643DB0">
        <w:rPr>
          <w:rFonts w:ascii="Tahoma" w:hAnsi="Tahoma" w:cs="Tahoma"/>
          <w:szCs w:val="20"/>
          <w:lang w:val="en-US"/>
        </w:rPr>
        <w:t xml:space="preserve"> necessary by law or for the fulfillment of the legal basis and their processing purpose, as well as for the necessary period of time required by the legal and/or regulatory framework in force or for the time required for EnEx Group to exercise its claims and defend its rights and legal interests.</w:t>
      </w:r>
    </w:p>
    <w:p w14:paraId="7613D79D" w14:textId="7669E63F"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VII. What rights do the subjects have for the protection of their data?</w:t>
      </w:r>
    </w:p>
    <w:p w14:paraId="7243A5FB"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According to GDPR, the data subjects have the following rights: </w:t>
      </w:r>
    </w:p>
    <w:p w14:paraId="28438971"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a) To know which personal data, concerning them, are being stored and processed by EnEx Group, as well as their source (right of access). </w:t>
      </w:r>
    </w:p>
    <w:p w14:paraId="41FC863F"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b) To request for the rectification and/or supplementation of these data, </w:t>
      </w:r>
      <w:proofErr w:type="gramStart"/>
      <w:r w:rsidRPr="00643DB0">
        <w:rPr>
          <w:rFonts w:ascii="Tahoma" w:hAnsi="Tahoma" w:cs="Tahoma"/>
          <w:szCs w:val="20"/>
          <w:lang w:val="en-US"/>
        </w:rPr>
        <w:t>so as to</w:t>
      </w:r>
      <w:proofErr w:type="gramEnd"/>
      <w:r w:rsidRPr="00643DB0">
        <w:rPr>
          <w:rFonts w:ascii="Tahoma" w:hAnsi="Tahoma" w:cs="Tahoma"/>
          <w:szCs w:val="20"/>
          <w:lang w:val="en-US"/>
        </w:rPr>
        <w:t xml:space="preserve"> be complete and accurate, by submitting any necessary document which shows the need for supplementation or rectification (right to rectification). </w:t>
      </w:r>
    </w:p>
    <w:p w14:paraId="0FB702B2"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c) To request for the restriction of processing concerning their personal data (right to restriction of processing). </w:t>
      </w:r>
    </w:p>
    <w:p w14:paraId="7AEF180A"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d) To deny and/ or object to any further processing of their personal data retained by EnEx Group (right to object). </w:t>
      </w:r>
    </w:p>
    <w:p w14:paraId="417A2C5F"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e) To request for erasure of their personal data from EnEx Group’s records (right to be forgotten). </w:t>
      </w:r>
    </w:p>
    <w:p w14:paraId="0705125B"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f) To request for the transfer of the data they have provided to EnEx Group to another controller (right to data portability).</w:t>
      </w:r>
    </w:p>
    <w:p w14:paraId="689DD85D"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lastRenderedPageBreak/>
        <w:t xml:space="preserve">EnEx Group has, in any case, the right to refuse the request if the processing is necessary for the establishment, exercise or defense of EnEx Group’s rights or the fulfilment of its legal obligations. </w:t>
      </w:r>
    </w:p>
    <w:p w14:paraId="0A82678B"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VII</w:t>
      </w:r>
      <w:r w:rsidRPr="00643DB0">
        <w:rPr>
          <w:rFonts w:ascii="Tahoma" w:hAnsi="Tahoma" w:cs="Tahoma"/>
          <w:color w:val="0070C0"/>
        </w:rPr>
        <w:t>Ι</w:t>
      </w:r>
      <w:r w:rsidRPr="00643DB0">
        <w:rPr>
          <w:rFonts w:ascii="Tahoma" w:hAnsi="Tahoma" w:cs="Tahoma"/>
          <w:color w:val="0070C0"/>
          <w:lang w:val="en-US"/>
        </w:rPr>
        <w:t xml:space="preserve">. How can the subjects exercise their rights? </w:t>
      </w:r>
    </w:p>
    <w:p w14:paraId="47CAE75C" w14:textId="77777777" w:rsidR="001D3CE6" w:rsidRPr="00643DB0" w:rsidRDefault="001D3CE6" w:rsidP="001D3CE6">
      <w:pPr>
        <w:spacing w:before="120" w:after="0" w:line="288" w:lineRule="auto"/>
        <w:ind w:left="-142"/>
        <w:jc w:val="both"/>
        <w:rPr>
          <w:rFonts w:ascii="Tahoma" w:hAnsi="Tahoma" w:cs="Tahoma"/>
          <w:szCs w:val="20"/>
          <w:lang w:val="en-US"/>
        </w:rPr>
      </w:pPr>
      <w:proofErr w:type="gramStart"/>
      <w:r w:rsidRPr="00643DB0">
        <w:rPr>
          <w:rFonts w:ascii="Tahoma" w:hAnsi="Tahoma" w:cs="Tahoma"/>
          <w:szCs w:val="20"/>
          <w:lang w:val="en-US"/>
        </w:rPr>
        <w:t>In order to</w:t>
      </w:r>
      <w:proofErr w:type="gramEnd"/>
      <w:r w:rsidRPr="00643DB0">
        <w:rPr>
          <w:rFonts w:ascii="Tahoma" w:hAnsi="Tahoma" w:cs="Tahoma"/>
          <w:szCs w:val="20"/>
          <w:lang w:val="en-US"/>
        </w:rPr>
        <w:t xml:space="preserve"> exercise their rights, the subjects may address EnEx Group:   </w:t>
      </w:r>
    </w:p>
    <w:p w14:paraId="4E1A802D" w14:textId="77777777" w:rsidR="001D3CE6" w:rsidRPr="00643DB0" w:rsidRDefault="001D3CE6" w:rsidP="001D3CE6">
      <w:pPr>
        <w:numPr>
          <w:ilvl w:val="0"/>
          <w:numId w:val="2"/>
        </w:numPr>
        <w:spacing w:before="120" w:after="0" w:line="288" w:lineRule="auto"/>
        <w:ind w:left="142" w:hanging="284"/>
        <w:jc w:val="both"/>
        <w:rPr>
          <w:rFonts w:ascii="Tahoma" w:hAnsi="Tahoma" w:cs="Tahoma"/>
          <w:szCs w:val="20"/>
        </w:rPr>
      </w:pPr>
      <w:r w:rsidRPr="00643DB0">
        <w:rPr>
          <w:rFonts w:ascii="Tahoma" w:hAnsi="Tahoma" w:cs="Tahoma"/>
          <w:szCs w:val="20"/>
          <w:lang w:val="en-US"/>
        </w:rPr>
        <w:t>In</w:t>
      </w:r>
      <w:r w:rsidRPr="00643DB0">
        <w:rPr>
          <w:rFonts w:ascii="Tahoma" w:hAnsi="Tahoma" w:cs="Tahoma"/>
          <w:szCs w:val="20"/>
        </w:rPr>
        <w:t xml:space="preserve"> </w:t>
      </w:r>
      <w:r w:rsidRPr="00643DB0">
        <w:rPr>
          <w:rFonts w:ascii="Tahoma" w:hAnsi="Tahoma" w:cs="Tahoma"/>
          <w:szCs w:val="20"/>
          <w:lang w:val="en-US"/>
        </w:rPr>
        <w:t>writing</w:t>
      </w:r>
      <w:r w:rsidRPr="00643DB0">
        <w:rPr>
          <w:rFonts w:ascii="Tahoma" w:hAnsi="Tahoma" w:cs="Tahoma"/>
          <w:szCs w:val="20"/>
        </w:rPr>
        <w:t xml:space="preserve"> </w:t>
      </w:r>
      <w:r w:rsidRPr="00643DB0">
        <w:rPr>
          <w:rFonts w:ascii="Tahoma" w:hAnsi="Tahoma" w:cs="Tahoma"/>
          <w:szCs w:val="20"/>
          <w:lang w:val="en-US"/>
        </w:rPr>
        <w:t>to</w:t>
      </w:r>
      <w:r w:rsidRPr="00643DB0">
        <w:rPr>
          <w:rFonts w:ascii="Tahoma" w:hAnsi="Tahoma" w:cs="Tahoma"/>
          <w:szCs w:val="20"/>
        </w:rPr>
        <w:t xml:space="preserve">: </w:t>
      </w:r>
    </w:p>
    <w:p w14:paraId="69B40A53" w14:textId="77777777" w:rsidR="001D3CE6" w:rsidRPr="00643DB0" w:rsidRDefault="001D3CE6" w:rsidP="001D3CE6">
      <w:pPr>
        <w:spacing w:after="0" w:line="288" w:lineRule="auto"/>
        <w:ind w:left="142"/>
        <w:jc w:val="both"/>
        <w:rPr>
          <w:rFonts w:ascii="Tahoma" w:hAnsi="Tahoma" w:cs="Tahoma"/>
          <w:szCs w:val="20"/>
          <w:lang w:val="en-US"/>
        </w:rPr>
      </w:pPr>
      <w:r w:rsidRPr="00643DB0">
        <w:rPr>
          <w:rFonts w:ascii="Tahoma" w:hAnsi="Tahoma" w:cs="Tahoma"/>
          <w:szCs w:val="20"/>
          <w:lang w:val="en-US"/>
        </w:rPr>
        <w:t xml:space="preserve">EnEx Group </w:t>
      </w:r>
    </w:p>
    <w:p w14:paraId="3AFCF309" w14:textId="77777777" w:rsidR="001D3CE6" w:rsidRPr="00643DB0" w:rsidRDefault="001D3CE6" w:rsidP="001D3CE6">
      <w:pPr>
        <w:spacing w:after="0" w:line="288" w:lineRule="auto"/>
        <w:ind w:left="142"/>
        <w:jc w:val="both"/>
        <w:rPr>
          <w:rFonts w:ascii="Tahoma" w:hAnsi="Tahoma" w:cs="Tahoma"/>
          <w:szCs w:val="20"/>
          <w:lang w:val="en-US"/>
        </w:rPr>
      </w:pPr>
      <w:r w:rsidRPr="00643DB0">
        <w:rPr>
          <w:rFonts w:ascii="Tahoma" w:hAnsi="Tahoma" w:cs="Tahoma"/>
          <w:szCs w:val="20"/>
          <w:lang w:val="en-US"/>
        </w:rPr>
        <w:t xml:space="preserve">110 </w:t>
      </w:r>
      <w:proofErr w:type="spellStart"/>
      <w:r w:rsidRPr="00643DB0">
        <w:rPr>
          <w:rFonts w:ascii="Tahoma" w:hAnsi="Tahoma" w:cs="Tahoma"/>
          <w:szCs w:val="20"/>
          <w:lang w:val="en-US"/>
        </w:rPr>
        <w:t>Athinon</w:t>
      </w:r>
      <w:proofErr w:type="spellEnd"/>
      <w:r w:rsidRPr="00643DB0">
        <w:rPr>
          <w:rFonts w:ascii="Tahoma" w:hAnsi="Tahoma" w:cs="Tahoma"/>
          <w:szCs w:val="20"/>
          <w:lang w:val="en-US"/>
        </w:rPr>
        <w:t xml:space="preserve"> Avenue, 104 42 Athens</w:t>
      </w:r>
    </w:p>
    <w:p w14:paraId="150474CB" w14:textId="77777777" w:rsidR="001D3CE6" w:rsidRPr="00643DB0" w:rsidRDefault="001D3CE6" w:rsidP="001D3CE6">
      <w:pPr>
        <w:spacing w:after="0" w:line="288" w:lineRule="auto"/>
        <w:ind w:left="142"/>
        <w:jc w:val="both"/>
        <w:rPr>
          <w:rFonts w:ascii="Tahoma" w:hAnsi="Tahoma" w:cs="Tahoma"/>
          <w:szCs w:val="20"/>
          <w:lang w:val="en-US"/>
        </w:rPr>
      </w:pPr>
      <w:r w:rsidRPr="00643DB0">
        <w:rPr>
          <w:rFonts w:ascii="Tahoma" w:hAnsi="Tahoma" w:cs="Tahoma"/>
          <w:szCs w:val="20"/>
          <w:lang w:val="en-US"/>
        </w:rPr>
        <w:t>c/o: Data Protection Officer</w:t>
      </w:r>
    </w:p>
    <w:p w14:paraId="35DBBA9F" w14:textId="3870F9C9" w:rsidR="001D3CE6" w:rsidRPr="00643DB0" w:rsidRDefault="001D3CE6" w:rsidP="00A419F8">
      <w:pPr>
        <w:pStyle w:val="ListParagraph"/>
        <w:numPr>
          <w:ilvl w:val="0"/>
          <w:numId w:val="3"/>
        </w:numPr>
        <w:spacing w:before="120" w:after="0" w:line="288" w:lineRule="auto"/>
        <w:ind w:left="142" w:hanging="284"/>
        <w:contextualSpacing w:val="0"/>
        <w:jc w:val="both"/>
        <w:rPr>
          <w:rFonts w:ascii="Tahoma" w:hAnsi="Tahoma" w:cs="Tahoma"/>
          <w:szCs w:val="20"/>
          <w:lang w:val="en-US"/>
        </w:rPr>
      </w:pPr>
      <w:r w:rsidRPr="00643DB0">
        <w:rPr>
          <w:rFonts w:ascii="Tahoma" w:hAnsi="Tahoma" w:cs="Tahoma"/>
          <w:szCs w:val="20"/>
          <w:lang w:val="en-US"/>
        </w:rPr>
        <w:t xml:space="preserve">Through email to EnEx Group’s Data Protection Officer to: </w:t>
      </w:r>
      <w:r w:rsidR="0076041F">
        <w:fldChar w:fldCharType="begin"/>
      </w:r>
      <w:r w:rsidR="0076041F" w:rsidRPr="007E785B">
        <w:rPr>
          <w:lang w:val="en-US"/>
        </w:rPr>
        <w:instrText>HYPERLINK "mailto:dataprotecti</w:instrText>
      </w:r>
      <w:r w:rsidR="0076041F" w:rsidRPr="007E785B">
        <w:rPr>
          <w:lang w:val="en-US"/>
        </w:rPr>
        <w:instrText>onofficer@athexgroup.gr"</w:instrText>
      </w:r>
      <w:r w:rsidR="0076041F">
        <w:fldChar w:fldCharType="separate"/>
      </w:r>
      <w:r w:rsidRPr="00643DB0">
        <w:rPr>
          <w:rStyle w:val="Hyperlink"/>
          <w:rFonts w:ascii="Tahoma" w:hAnsi="Tahoma" w:cs="Tahoma"/>
          <w:szCs w:val="20"/>
          <w:lang w:val="en-US"/>
        </w:rPr>
        <w:t>dataprotectionofficer@athexgroup.gr</w:t>
      </w:r>
      <w:r w:rsidR="0076041F">
        <w:rPr>
          <w:rStyle w:val="Hyperlink"/>
          <w:rFonts w:ascii="Tahoma" w:hAnsi="Tahoma" w:cs="Tahoma"/>
          <w:szCs w:val="20"/>
          <w:lang w:val="en-US"/>
        </w:rPr>
        <w:fldChar w:fldCharType="end"/>
      </w:r>
    </w:p>
    <w:p w14:paraId="3101885C"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EnEx Group shall use its best endeavors to </w:t>
      </w:r>
      <w:proofErr w:type="gramStart"/>
      <w:r w:rsidRPr="00643DB0">
        <w:rPr>
          <w:rFonts w:ascii="Tahoma" w:hAnsi="Tahoma" w:cs="Tahoma"/>
          <w:szCs w:val="20"/>
          <w:lang w:val="en-US"/>
        </w:rPr>
        <w:t>address to</w:t>
      </w:r>
      <w:proofErr w:type="gramEnd"/>
      <w:r w:rsidRPr="00643DB0">
        <w:rPr>
          <w:rFonts w:ascii="Tahoma" w:hAnsi="Tahoma" w:cs="Tahoma"/>
          <w:szCs w:val="20"/>
          <w:lang w:val="en-US"/>
        </w:rPr>
        <w:t xml:space="preserve"> subjects’ requests within thirty (30) days of its receipt. The abovementioned period may be prolonged for sixty (60) more days, if deemed necessary, </w:t>
      </w:r>
      <w:proofErr w:type="gramStart"/>
      <w:r w:rsidRPr="00643DB0">
        <w:rPr>
          <w:rFonts w:ascii="Tahoma" w:hAnsi="Tahoma" w:cs="Tahoma"/>
          <w:szCs w:val="20"/>
          <w:lang w:val="en-US"/>
        </w:rPr>
        <w:t>taking into account</w:t>
      </w:r>
      <w:proofErr w:type="gramEnd"/>
      <w:r w:rsidRPr="00643DB0">
        <w:rPr>
          <w:rFonts w:ascii="Tahoma" w:hAnsi="Tahoma" w:cs="Tahoma"/>
          <w:szCs w:val="20"/>
          <w:lang w:val="en-US"/>
        </w:rPr>
        <w:t xml:space="preserve"> the complexity of the issue and the number of the requests. EnEx Group shall inform the subjects within thirty (30) days after receipt of their request in any case of prolongation of the abovementioned period.</w:t>
      </w:r>
    </w:p>
    <w:p w14:paraId="22D90292"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If EnEx Group does not </w:t>
      </w:r>
      <w:proofErr w:type="gramStart"/>
      <w:r w:rsidRPr="00643DB0">
        <w:rPr>
          <w:rFonts w:ascii="Tahoma" w:hAnsi="Tahoma" w:cs="Tahoma"/>
          <w:szCs w:val="20"/>
          <w:lang w:val="en-US"/>
        </w:rPr>
        <w:t>take action</w:t>
      </w:r>
      <w:proofErr w:type="gramEnd"/>
      <w:r w:rsidRPr="00643DB0">
        <w:rPr>
          <w:rFonts w:ascii="Tahoma" w:hAnsi="Tahoma" w:cs="Tahoma"/>
          <w:szCs w:val="20"/>
          <w:lang w:val="en-US"/>
        </w:rPr>
        <w:t xml:space="preserve"> in relation to subjects’ request, it shall inform the subject without delay and within thirty (30) days of the receipt of their request at the latest, for the reasons it did not take action and for the possibility of the subject to submit a complaint and open a judicial procedure.</w:t>
      </w:r>
    </w:p>
    <w:p w14:paraId="7A446A03"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rPr>
        <w:t>ΙΧ</w:t>
      </w:r>
      <w:r w:rsidRPr="00643DB0">
        <w:rPr>
          <w:rFonts w:ascii="Tahoma" w:hAnsi="Tahoma" w:cs="Tahoma"/>
          <w:color w:val="0070C0"/>
          <w:lang w:val="en-US"/>
        </w:rPr>
        <w:t xml:space="preserve">. How are the subjects’ rights protected? </w:t>
      </w:r>
    </w:p>
    <w:p w14:paraId="2DA3E02A"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EnEx Group applies an information security management system to ensure the confidentiality and security of the subjects’ data processing procedure and to protect them against accidental or unlawful destruction, loss, alteration, unauthorized disclosure or access and any other form of unlawful processing.</w:t>
      </w:r>
    </w:p>
    <w:p w14:paraId="02DB7478" w14:textId="734DCB94"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rPr>
        <w:t>Χ</w:t>
      </w:r>
      <w:r w:rsidRPr="00643DB0">
        <w:rPr>
          <w:rFonts w:ascii="Tahoma" w:hAnsi="Tahoma" w:cs="Tahoma"/>
          <w:color w:val="0070C0"/>
          <w:lang w:val="en-US"/>
        </w:rPr>
        <w:t>. Complaints</w:t>
      </w:r>
      <w:r w:rsidR="00EA2DFF" w:rsidRPr="00643DB0">
        <w:rPr>
          <w:rFonts w:ascii="Tahoma" w:hAnsi="Tahoma" w:cs="Tahoma"/>
          <w:color w:val="0070C0"/>
          <w:lang w:val="en-US"/>
        </w:rPr>
        <w:t>’</w:t>
      </w:r>
      <w:r w:rsidRPr="00643DB0">
        <w:rPr>
          <w:rFonts w:ascii="Tahoma" w:hAnsi="Tahoma" w:cs="Tahoma"/>
          <w:color w:val="0070C0"/>
          <w:lang w:val="en-US"/>
        </w:rPr>
        <w:t xml:space="preserve"> submission </w:t>
      </w:r>
    </w:p>
    <w:p w14:paraId="380FBE77" w14:textId="57B30502" w:rsidR="001D3CE6" w:rsidRPr="009D7EA6"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The subjects have the right to file a complaint with the Personal Data Protection Authority (</w:t>
      </w:r>
      <w:r w:rsidR="0076041F">
        <w:fldChar w:fldCharType="begin"/>
      </w:r>
      <w:r w:rsidR="0076041F" w:rsidRPr="007E785B">
        <w:rPr>
          <w:lang w:val="en-US"/>
        </w:rPr>
        <w:instrText>HYPERLINK "http://www.dpa.gr"</w:instrText>
      </w:r>
      <w:r w:rsidR="0076041F">
        <w:fldChar w:fldCharType="separate"/>
      </w:r>
      <w:r w:rsidRPr="00643DB0">
        <w:rPr>
          <w:rStyle w:val="Hyperlink"/>
          <w:rFonts w:ascii="Tahoma" w:hAnsi="Tahoma" w:cs="Tahoma"/>
          <w:szCs w:val="20"/>
          <w:lang w:val="en-US"/>
        </w:rPr>
        <w:t>www.dpa.gr</w:t>
      </w:r>
      <w:r w:rsidR="0076041F">
        <w:rPr>
          <w:rStyle w:val="Hyperlink"/>
          <w:rFonts w:ascii="Tahoma" w:hAnsi="Tahoma" w:cs="Tahoma"/>
          <w:szCs w:val="20"/>
          <w:lang w:val="en-US"/>
        </w:rPr>
        <w:fldChar w:fldCharType="end"/>
      </w:r>
      <w:r w:rsidRPr="00643DB0">
        <w:rPr>
          <w:rFonts w:ascii="Tahoma" w:hAnsi="Tahoma" w:cs="Tahoma"/>
          <w:szCs w:val="20"/>
          <w:lang w:val="en-US"/>
        </w:rPr>
        <w:t>), which is the competent supervisory authority for the protection of the fundamental rights and freedoms of natural persons with regard to their processing, when they assume that their rights are infringed in any way.</w:t>
      </w:r>
    </w:p>
    <w:p w14:paraId="4F0AAEC7"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 xml:space="preserve">B. CONTANT DETAILS </w:t>
      </w:r>
    </w:p>
    <w:p w14:paraId="67DFE713" w14:textId="77777777" w:rsidR="001D3CE6" w:rsidRPr="00643DB0" w:rsidRDefault="001D3CE6" w:rsidP="001D3CE6">
      <w:pPr>
        <w:spacing w:before="120" w:after="0" w:line="288" w:lineRule="auto"/>
        <w:ind w:left="-142" w:right="4490"/>
        <w:jc w:val="both"/>
        <w:rPr>
          <w:rFonts w:ascii="Tahoma" w:hAnsi="Tahoma" w:cs="Tahoma"/>
          <w:szCs w:val="20"/>
          <w:lang w:val="en-US"/>
        </w:rPr>
      </w:pPr>
      <w:r w:rsidRPr="00643DB0">
        <w:rPr>
          <w:rFonts w:ascii="Tahoma" w:hAnsi="Tahoma" w:cs="Tahoma"/>
          <w:szCs w:val="20"/>
        </w:rPr>
        <w:lastRenderedPageBreak/>
        <w:t>Ι</w:t>
      </w:r>
      <w:r w:rsidRPr="00643DB0">
        <w:rPr>
          <w:rFonts w:ascii="Tahoma" w:hAnsi="Tahoma" w:cs="Tahoma"/>
          <w:szCs w:val="20"/>
          <w:lang w:val="en-US"/>
        </w:rPr>
        <w:t xml:space="preserve">. Data Controller </w:t>
      </w:r>
    </w:p>
    <w:p w14:paraId="13B0BB7E" w14:textId="77777777" w:rsidR="001D3CE6" w:rsidRPr="00643DB0" w:rsidRDefault="001D3CE6" w:rsidP="001D3CE6">
      <w:pPr>
        <w:spacing w:before="120" w:after="0" w:line="288" w:lineRule="auto"/>
        <w:ind w:left="-142" w:right="4490"/>
        <w:jc w:val="both"/>
        <w:rPr>
          <w:rFonts w:ascii="Tahoma" w:hAnsi="Tahoma" w:cs="Tahoma"/>
          <w:szCs w:val="20"/>
          <w:lang w:val="en-US"/>
        </w:rPr>
      </w:pPr>
      <w:r w:rsidRPr="00643DB0">
        <w:rPr>
          <w:rFonts w:ascii="Tahoma" w:hAnsi="Tahoma" w:cs="Tahoma"/>
          <w:szCs w:val="20"/>
          <w:lang w:val="en-US"/>
        </w:rPr>
        <w:t>EnEx Group S.A.</w:t>
      </w:r>
    </w:p>
    <w:p w14:paraId="7E158059" w14:textId="77777777" w:rsidR="001D3CE6" w:rsidRPr="00643DB0" w:rsidRDefault="001D3CE6" w:rsidP="001D3CE6">
      <w:pPr>
        <w:spacing w:before="120" w:after="0" w:line="288" w:lineRule="auto"/>
        <w:ind w:left="-142" w:right="4490"/>
        <w:jc w:val="both"/>
        <w:rPr>
          <w:rFonts w:ascii="Tahoma" w:hAnsi="Tahoma" w:cs="Tahoma"/>
          <w:szCs w:val="20"/>
          <w:lang w:val="en-US"/>
        </w:rPr>
      </w:pPr>
      <w:r w:rsidRPr="00643DB0">
        <w:rPr>
          <w:rFonts w:ascii="Tahoma" w:hAnsi="Tahoma" w:cs="Tahoma"/>
          <w:szCs w:val="20"/>
          <w:lang w:val="en-US"/>
        </w:rPr>
        <w:t xml:space="preserve">Address: 110 </w:t>
      </w:r>
      <w:proofErr w:type="spellStart"/>
      <w:r w:rsidRPr="00643DB0">
        <w:rPr>
          <w:rFonts w:ascii="Tahoma" w:hAnsi="Tahoma" w:cs="Tahoma"/>
          <w:szCs w:val="20"/>
          <w:lang w:val="en-US"/>
        </w:rPr>
        <w:t>Athinon</w:t>
      </w:r>
      <w:proofErr w:type="spellEnd"/>
      <w:r w:rsidRPr="00643DB0">
        <w:rPr>
          <w:rFonts w:ascii="Tahoma" w:hAnsi="Tahoma" w:cs="Tahoma"/>
          <w:szCs w:val="20"/>
          <w:lang w:val="en-US"/>
        </w:rPr>
        <w:t xml:space="preserve"> Avenue, 104 42 Athens</w:t>
      </w:r>
    </w:p>
    <w:p w14:paraId="19E9E3A6" w14:textId="77777777" w:rsidR="001D3CE6" w:rsidRPr="00643DB0" w:rsidRDefault="001D3CE6" w:rsidP="001D3CE6">
      <w:pPr>
        <w:spacing w:before="120" w:after="0" w:line="288" w:lineRule="auto"/>
        <w:ind w:left="-142" w:hanging="11"/>
        <w:jc w:val="both"/>
        <w:rPr>
          <w:rFonts w:ascii="Tahoma" w:hAnsi="Tahoma" w:cs="Tahoma"/>
          <w:szCs w:val="20"/>
          <w:lang w:val="en-US"/>
        </w:rPr>
      </w:pPr>
      <w:r w:rsidRPr="00643DB0">
        <w:rPr>
          <w:rFonts w:ascii="Tahoma" w:hAnsi="Tahoma" w:cs="Tahoma"/>
          <w:szCs w:val="20"/>
          <w:lang w:val="en-US"/>
        </w:rPr>
        <w:t xml:space="preserve">Contact phone number: +30 210 33 66 800 </w:t>
      </w:r>
    </w:p>
    <w:p w14:paraId="3CCF20F6" w14:textId="77777777" w:rsidR="001D3CE6" w:rsidRPr="00643DB0" w:rsidRDefault="001D3CE6" w:rsidP="001D3CE6">
      <w:pPr>
        <w:pStyle w:val="Heading1"/>
        <w:spacing w:before="120" w:after="0" w:line="288" w:lineRule="auto"/>
        <w:ind w:left="-142" w:hanging="11"/>
        <w:jc w:val="both"/>
        <w:rPr>
          <w:rFonts w:ascii="Tahoma" w:eastAsiaTheme="minorHAnsi" w:hAnsi="Tahoma" w:cs="Tahoma"/>
          <w:b w:val="0"/>
          <w:color w:val="auto"/>
          <w:sz w:val="22"/>
          <w:szCs w:val="20"/>
          <w:lang w:val="en-US" w:eastAsia="en-US"/>
        </w:rPr>
      </w:pPr>
      <w:r w:rsidRPr="00643DB0">
        <w:rPr>
          <w:rFonts w:ascii="Tahoma" w:eastAsiaTheme="minorHAnsi" w:hAnsi="Tahoma" w:cs="Tahoma"/>
          <w:b w:val="0"/>
          <w:color w:val="auto"/>
          <w:sz w:val="22"/>
          <w:szCs w:val="20"/>
          <w:lang w:val="en-US" w:eastAsia="en-US"/>
        </w:rPr>
        <w:t xml:space="preserve">ΙΙ. Data Protection Officer </w:t>
      </w:r>
    </w:p>
    <w:p w14:paraId="7130460C" w14:textId="77777777" w:rsidR="001D3CE6" w:rsidRPr="00643DB0" w:rsidRDefault="001D3CE6" w:rsidP="001D3CE6">
      <w:pPr>
        <w:spacing w:before="120" w:after="0" w:line="288" w:lineRule="auto"/>
        <w:ind w:left="-142" w:right="2451" w:hanging="11"/>
        <w:jc w:val="both"/>
        <w:rPr>
          <w:rFonts w:ascii="Tahoma" w:hAnsi="Tahoma" w:cs="Tahoma"/>
          <w:szCs w:val="20"/>
          <w:lang w:val="en-US"/>
        </w:rPr>
      </w:pPr>
      <w:r w:rsidRPr="00643DB0">
        <w:rPr>
          <w:rFonts w:ascii="Tahoma" w:hAnsi="Tahoma" w:cs="Tahoma"/>
          <w:szCs w:val="20"/>
          <w:lang w:val="en-US"/>
        </w:rPr>
        <w:t xml:space="preserve">Address: 110 </w:t>
      </w:r>
      <w:proofErr w:type="spellStart"/>
      <w:r w:rsidRPr="00643DB0">
        <w:rPr>
          <w:rFonts w:ascii="Tahoma" w:hAnsi="Tahoma" w:cs="Tahoma"/>
          <w:szCs w:val="20"/>
          <w:lang w:val="en-US"/>
        </w:rPr>
        <w:t>Athinon</w:t>
      </w:r>
      <w:proofErr w:type="spellEnd"/>
      <w:r w:rsidRPr="00643DB0">
        <w:rPr>
          <w:rFonts w:ascii="Tahoma" w:hAnsi="Tahoma" w:cs="Tahoma"/>
          <w:szCs w:val="20"/>
          <w:lang w:val="en-US"/>
        </w:rPr>
        <w:t xml:space="preserve"> Avenue, 104 42 Athens</w:t>
      </w:r>
    </w:p>
    <w:p w14:paraId="1BF3EE61" w14:textId="18422BAD" w:rsidR="00646694" w:rsidRPr="00BE6AF0" w:rsidRDefault="001D3CE6" w:rsidP="001D3CE6">
      <w:pPr>
        <w:spacing w:before="120" w:after="0" w:line="288" w:lineRule="auto"/>
        <w:ind w:left="-142"/>
        <w:jc w:val="both"/>
        <w:rPr>
          <w:rStyle w:val="Hyperlink"/>
          <w:rFonts w:ascii="Tahoma" w:hAnsi="Tahoma" w:cs="Tahoma"/>
          <w:bCs/>
          <w:sz w:val="16"/>
          <w:szCs w:val="28"/>
          <w:lang w:val="en-US"/>
        </w:rPr>
      </w:pPr>
      <w:r w:rsidRPr="00643DB0">
        <w:rPr>
          <w:rFonts w:ascii="Tahoma" w:hAnsi="Tahoma" w:cs="Tahoma"/>
          <w:szCs w:val="20"/>
          <w:lang w:val="en-US"/>
        </w:rPr>
        <w:t>Email: </w:t>
      </w:r>
      <w:hyperlink r:id="rId11" w:history="1">
        <w:r w:rsidRPr="00643DB0">
          <w:rPr>
            <w:rStyle w:val="Hyperlink"/>
            <w:rFonts w:ascii="Tahoma" w:hAnsi="Tahoma" w:cs="Tahoma"/>
            <w:szCs w:val="20"/>
            <w:lang w:val="en-US"/>
          </w:rPr>
          <w:t>dataprotectionofficer@athexgroup.gr</w:t>
        </w:r>
      </w:hyperlink>
      <w:r w:rsidRPr="00BE6AF0">
        <w:rPr>
          <w:rFonts w:ascii="Tahoma" w:hAnsi="Tahoma" w:cs="Tahoma"/>
          <w:szCs w:val="20"/>
          <w:lang w:val="en-US"/>
        </w:rPr>
        <w:t xml:space="preserve"> </w:t>
      </w:r>
    </w:p>
    <w:sectPr w:rsidR="00646694" w:rsidRPr="00BE6AF0" w:rsidSect="00A419F8">
      <w:type w:val="continuous"/>
      <w:pgSz w:w="16838" w:h="11906" w:orient="landscape"/>
      <w:pgMar w:top="1418" w:right="1440" w:bottom="709"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09CC" w14:textId="77777777" w:rsidR="00CC4943" w:rsidRDefault="00CC4943" w:rsidP="00497177">
      <w:pPr>
        <w:spacing w:after="0" w:line="240" w:lineRule="auto"/>
      </w:pPr>
      <w:r>
        <w:separator/>
      </w:r>
    </w:p>
  </w:endnote>
  <w:endnote w:type="continuationSeparator" w:id="0">
    <w:p w14:paraId="775DDD17" w14:textId="77777777" w:rsidR="00CC4943" w:rsidRDefault="00CC4943" w:rsidP="0049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422400"/>
      <w:docPartObj>
        <w:docPartGallery w:val="Page Numbers (Bottom of Page)"/>
        <w:docPartUnique/>
      </w:docPartObj>
    </w:sdtPr>
    <w:sdtEndPr>
      <w:rPr>
        <w:noProof/>
      </w:rPr>
    </w:sdtEndPr>
    <w:sdtContent>
      <w:p w14:paraId="7B62D620" w14:textId="5B84F2D2" w:rsidR="00F00847" w:rsidRDefault="00F00847">
        <w:pPr>
          <w:pStyle w:val="Footer"/>
          <w:jc w:val="right"/>
        </w:pPr>
        <w:r>
          <w:fldChar w:fldCharType="begin"/>
        </w:r>
        <w:r>
          <w:instrText xml:space="preserve"> PAGE   \* MERGEFORMAT </w:instrText>
        </w:r>
        <w:r>
          <w:fldChar w:fldCharType="separate"/>
        </w:r>
        <w:r w:rsidR="00284627">
          <w:rPr>
            <w:noProof/>
          </w:rPr>
          <w:t>9</w:t>
        </w:r>
        <w:r>
          <w:rPr>
            <w:noProof/>
          </w:rPr>
          <w:fldChar w:fldCharType="end"/>
        </w:r>
      </w:p>
    </w:sdtContent>
  </w:sdt>
  <w:p w14:paraId="19BD94EB" w14:textId="77777777" w:rsidR="00F00847" w:rsidRDefault="00F00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F55D" w14:textId="77777777" w:rsidR="00CC4943" w:rsidRDefault="00CC4943" w:rsidP="00497177">
      <w:pPr>
        <w:spacing w:after="0" w:line="240" w:lineRule="auto"/>
      </w:pPr>
      <w:r>
        <w:separator/>
      </w:r>
    </w:p>
  </w:footnote>
  <w:footnote w:type="continuationSeparator" w:id="0">
    <w:p w14:paraId="1EBD46A1" w14:textId="77777777" w:rsidR="00CC4943" w:rsidRDefault="00CC4943" w:rsidP="00497177">
      <w:pPr>
        <w:spacing w:after="0" w:line="240" w:lineRule="auto"/>
      </w:pPr>
      <w:r>
        <w:continuationSeparator/>
      </w:r>
    </w:p>
  </w:footnote>
  <w:footnote w:id="1">
    <w:p w14:paraId="0E70A1A9" w14:textId="63ECD5FB" w:rsidR="00F00847" w:rsidRPr="003136C0" w:rsidRDefault="00F00847">
      <w:pPr>
        <w:pStyle w:val="FootnoteText"/>
        <w:rPr>
          <w:lang w:val="en-GB"/>
        </w:rPr>
      </w:pPr>
      <w:r>
        <w:rPr>
          <w:rStyle w:val="FootnoteReference"/>
        </w:rPr>
        <w:footnoteRef/>
      </w:r>
      <w:r w:rsidRPr="003136C0">
        <w:rPr>
          <w:lang w:val="en-GB"/>
        </w:rPr>
        <w:t xml:space="preserve"> </w:t>
      </w:r>
      <w:r w:rsidRPr="00E04477">
        <w:rPr>
          <w:lang w:val="en-GB"/>
        </w:rPr>
        <w:t>Global Location Number of the market participant - 'GS1 Identification Key</w:t>
      </w:r>
    </w:p>
  </w:footnote>
  <w:footnote w:id="2">
    <w:p w14:paraId="6EF49FE7" w14:textId="4401C982" w:rsidR="00F00847" w:rsidRPr="00BE6AF0" w:rsidRDefault="00F00847">
      <w:pPr>
        <w:pStyle w:val="FootnoteText"/>
        <w:rPr>
          <w:rFonts w:ascii="Tahoma" w:hAnsi="Tahoma" w:cs="Tahoma"/>
          <w:highlight w:val="yellow"/>
          <w:lang w:val="en-US"/>
        </w:rPr>
      </w:pPr>
      <w:r w:rsidRPr="00A419F8">
        <w:rPr>
          <w:rStyle w:val="FootnoteReference"/>
          <w:rFonts w:ascii="Tahoma" w:hAnsi="Tahoma" w:cs="Tahoma"/>
        </w:rPr>
        <w:footnoteRef/>
      </w:r>
      <w:r w:rsidRPr="00A419F8">
        <w:rPr>
          <w:rFonts w:ascii="Tahoma" w:hAnsi="Tahoma" w:cs="Tahoma"/>
          <w:lang w:val="en-US"/>
        </w:rPr>
        <w:t xml:space="preserve"> For more details on the provided REMIT Reporting Services, please refer to Appendix1.</w:t>
      </w:r>
    </w:p>
  </w:footnote>
  <w:footnote w:id="3">
    <w:p w14:paraId="53107E4C" w14:textId="75B0AFE1" w:rsidR="00BA157F" w:rsidRPr="00BE6AF0" w:rsidRDefault="00BA157F">
      <w:pPr>
        <w:pStyle w:val="FootnoteText"/>
        <w:rPr>
          <w:rFonts w:ascii="Tahoma" w:hAnsi="Tahoma" w:cs="Tahoma"/>
          <w:lang w:val="en-US"/>
        </w:rPr>
      </w:pPr>
      <w:r w:rsidRPr="00A419F8">
        <w:rPr>
          <w:rStyle w:val="FootnoteReference"/>
          <w:rFonts w:ascii="Tahoma" w:hAnsi="Tahoma" w:cs="Tahoma"/>
        </w:rPr>
        <w:footnoteRef/>
      </w:r>
      <w:r w:rsidRPr="00A419F8">
        <w:rPr>
          <w:rFonts w:ascii="Tahoma" w:hAnsi="Tahoma" w:cs="Tahoma"/>
          <w:lang w:val="en-US"/>
        </w:rPr>
        <w:t xml:space="preserve"> HEnEx reserves the right to request the Market Participant legalization documents to verify the right of the individual undersigning the Agreement to represent the Market Participant.</w:t>
      </w:r>
    </w:p>
  </w:footnote>
  <w:footnote w:id="4">
    <w:p w14:paraId="6F5ED088" w14:textId="3E02DA23" w:rsidR="00F00847" w:rsidRPr="00BE6AF0" w:rsidRDefault="00F00847">
      <w:pPr>
        <w:pStyle w:val="FootnoteText"/>
        <w:rPr>
          <w:lang w:val="en-US"/>
        </w:rPr>
      </w:pPr>
      <w:r>
        <w:rPr>
          <w:rStyle w:val="FootnoteReference"/>
        </w:rPr>
        <w:footnoteRef/>
      </w:r>
      <w:r w:rsidRPr="00BE6AF0">
        <w:rPr>
          <w:lang w:val="en-US"/>
        </w:rPr>
        <w:t xml:space="preserve"> </w:t>
      </w:r>
      <w:r>
        <w:rPr>
          <w:lang w:val="en-US"/>
        </w:rPr>
        <w:t>According to Article 5 of the REMIT Reporting Service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4341" w14:textId="223CA630" w:rsidR="00F00847" w:rsidRDefault="00F00847" w:rsidP="0027639D">
    <w:pPr>
      <w:pStyle w:val="Header"/>
      <w:tabs>
        <w:tab w:val="clear" w:pos="4153"/>
        <w:tab w:val="clear" w:pos="8306"/>
      </w:tabs>
      <w:ind w:left="5040" w:firstLine="720"/>
      <w:jc w:val="right"/>
      <w:rPr>
        <w:rFonts w:cs="Arial"/>
        <w:b/>
        <w:bCs/>
        <w:i/>
        <w:sz w:val="20"/>
        <w:lang w:val="en-US"/>
      </w:rPr>
    </w:pPr>
    <w:r w:rsidRPr="00951E31">
      <w:rPr>
        <w:noProof/>
        <w:lang w:val="en-US"/>
      </w:rPr>
      <w:drawing>
        <wp:anchor distT="0" distB="0" distL="114300" distR="114300" simplePos="0" relativeHeight="251660288" behindDoc="1" locked="0" layoutInCell="1" allowOverlap="1" wp14:anchorId="7BB5ABBD" wp14:editId="24796A2E">
          <wp:simplePos x="0" y="0"/>
          <wp:positionH relativeFrom="column">
            <wp:posOffset>3582035</wp:posOffset>
          </wp:positionH>
          <wp:positionV relativeFrom="paragraph">
            <wp:posOffset>-95885</wp:posOffset>
          </wp:positionV>
          <wp:extent cx="2083223" cy="792000"/>
          <wp:effectExtent l="0" t="0" r="0" b="8255"/>
          <wp:wrapTight wrapText="bothSides">
            <wp:wrapPolygon edited="0">
              <wp:start x="0" y="0"/>
              <wp:lineTo x="0" y="21306"/>
              <wp:lineTo x="21337" y="21306"/>
              <wp:lineTo x="213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83223" cy="792000"/>
                  </a:xfrm>
                  <a:prstGeom prst="rect">
                    <a:avLst/>
                  </a:prstGeom>
                  <a:noFill/>
                </pic:spPr>
              </pic:pic>
            </a:graphicData>
          </a:graphic>
        </wp:anchor>
      </w:drawing>
    </w:r>
    <w:r w:rsidRPr="003136C0">
      <w:rPr>
        <w:rFonts w:cs="Arial"/>
        <w:b/>
        <w:bCs/>
        <w:i/>
        <w:sz w:val="20"/>
      </w:rPr>
      <w:t xml:space="preserve">Form </w:t>
    </w:r>
    <w:r w:rsidRPr="003136C0">
      <w:rPr>
        <w:rFonts w:cs="Arial"/>
        <w:b/>
        <w:bCs/>
        <w:i/>
        <w:sz w:val="20"/>
        <w:lang w:val="en-US"/>
      </w:rPr>
      <w:t>F1-</w:t>
    </w:r>
    <w:r w:rsidR="00FD56A5">
      <w:rPr>
        <w:rFonts w:cs="Arial"/>
        <w:b/>
        <w:bCs/>
        <w:i/>
        <w:sz w:val="20"/>
        <w:lang w:val="en-US"/>
      </w:rPr>
      <w:t>6</w:t>
    </w:r>
    <w:r w:rsidRPr="003136C0">
      <w:rPr>
        <w:rFonts w:cs="Arial"/>
        <w:b/>
        <w:bCs/>
        <w:i/>
        <w:sz w:val="20"/>
        <w:lang w:val="en-US"/>
      </w:rPr>
      <w:t>_v.</w:t>
    </w:r>
    <w:r w:rsidR="00FC09F1">
      <w:rPr>
        <w:rFonts w:cs="Arial"/>
        <w:b/>
        <w:bCs/>
        <w:i/>
        <w:sz w:val="20"/>
        <w:lang w:val="en-US"/>
      </w:rPr>
      <w:t>5</w:t>
    </w:r>
    <w:r w:rsidRPr="003136C0">
      <w:rPr>
        <w:rFonts w:cs="Arial"/>
        <w:b/>
        <w:bCs/>
        <w:i/>
        <w:sz w:val="20"/>
        <w:lang w:val="en-US"/>
      </w:rPr>
      <w:t>.0</w:t>
    </w:r>
  </w:p>
  <w:p w14:paraId="4136FAAA" w14:textId="77777777" w:rsidR="00F00847" w:rsidRDefault="00F00847" w:rsidP="002763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8D476B"/>
    <w:multiLevelType w:val="hybridMultilevel"/>
    <w:tmpl w:val="26D4F74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FED3C58"/>
    <w:multiLevelType w:val="hybridMultilevel"/>
    <w:tmpl w:val="9928407E"/>
    <w:lvl w:ilvl="0" w:tplc="9C981B74">
      <w:start w:val="5"/>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A47F6C"/>
    <w:multiLevelType w:val="hybridMultilevel"/>
    <w:tmpl w:val="73423AB6"/>
    <w:lvl w:ilvl="0" w:tplc="56C64ABE">
      <w:start w:val="1"/>
      <w:numFmt w:val="upperLetter"/>
      <w:lvlText w:val="%1."/>
      <w:lvlJc w:val="left"/>
      <w:pPr>
        <w:ind w:left="720" w:hanging="360"/>
      </w:pPr>
      <w:rPr>
        <w:rFonts w:hint="default"/>
      </w:rPr>
    </w:lvl>
    <w:lvl w:ilvl="1" w:tplc="9F74C99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A173F"/>
    <w:multiLevelType w:val="hybridMultilevel"/>
    <w:tmpl w:val="263E6326"/>
    <w:lvl w:ilvl="0" w:tplc="9F74C99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71689"/>
    <w:multiLevelType w:val="hybridMultilevel"/>
    <w:tmpl w:val="CE3A17DC"/>
    <w:lvl w:ilvl="0" w:tplc="56C64ABE">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018362">
    <w:abstractNumId w:val="3"/>
  </w:num>
  <w:num w:numId="2" w16cid:durableId="2140148014">
    <w:abstractNumId w:val="1"/>
  </w:num>
  <w:num w:numId="3" w16cid:durableId="1817382302">
    <w:abstractNumId w:val="0"/>
  </w:num>
  <w:num w:numId="4" w16cid:durableId="2100563947">
    <w:abstractNumId w:val="6"/>
  </w:num>
  <w:num w:numId="5" w16cid:durableId="1230002182">
    <w:abstractNumId w:val="4"/>
  </w:num>
  <w:num w:numId="6" w16cid:durableId="1809976327">
    <w:abstractNumId w:val="2"/>
  </w:num>
  <w:num w:numId="7" w16cid:durableId="736586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1" w:cryptProviderType="rsaAES" w:cryptAlgorithmClass="hash" w:cryptAlgorithmType="typeAny" w:cryptAlgorithmSid="14" w:cryptSpinCount="100000" w:hash="d3/gzQrryJ3RW5UefjkLRnXLyEt1C0NZ3huBoocVdqGSKEOnA4HlYUi9tKFGFvUOP7yTR2IurTw8E9MRe8rA9g==" w:salt="1qSCbvbqr1zh1TYeiGDn7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77"/>
    <w:rsid w:val="00025103"/>
    <w:rsid w:val="000434D2"/>
    <w:rsid w:val="00052E3B"/>
    <w:rsid w:val="000612B3"/>
    <w:rsid w:val="00073981"/>
    <w:rsid w:val="00074188"/>
    <w:rsid w:val="00097F57"/>
    <w:rsid w:val="000D3431"/>
    <w:rsid w:val="00103FA8"/>
    <w:rsid w:val="00111780"/>
    <w:rsid w:val="001211E4"/>
    <w:rsid w:val="00122B74"/>
    <w:rsid w:val="00135B96"/>
    <w:rsid w:val="00143DA5"/>
    <w:rsid w:val="00173123"/>
    <w:rsid w:val="00180D48"/>
    <w:rsid w:val="00182107"/>
    <w:rsid w:val="00183322"/>
    <w:rsid w:val="00192DBD"/>
    <w:rsid w:val="001B5C2A"/>
    <w:rsid w:val="001C3765"/>
    <w:rsid w:val="001D0212"/>
    <w:rsid w:val="001D3CE6"/>
    <w:rsid w:val="002050A8"/>
    <w:rsid w:val="0021397B"/>
    <w:rsid w:val="00236B9F"/>
    <w:rsid w:val="002627F8"/>
    <w:rsid w:val="0027639D"/>
    <w:rsid w:val="00284627"/>
    <w:rsid w:val="00290D13"/>
    <w:rsid w:val="002C5D95"/>
    <w:rsid w:val="002D2976"/>
    <w:rsid w:val="002E0236"/>
    <w:rsid w:val="002F2439"/>
    <w:rsid w:val="00306173"/>
    <w:rsid w:val="00311F25"/>
    <w:rsid w:val="003136C0"/>
    <w:rsid w:val="00315FB3"/>
    <w:rsid w:val="003234D9"/>
    <w:rsid w:val="003274A1"/>
    <w:rsid w:val="00355785"/>
    <w:rsid w:val="00361753"/>
    <w:rsid w:val="00363EE6"/>
    <w:rsid w:val="0036678A"/>
    <w:rsid w:val="00366AC9"/>
    <w:rsid w:val="003956A1"/>
    <w:rsid w:val="00395C0F"/>
    <w:rsid w:val="003B79B4"/>
    <w:rsid w:val="003C275E"/>
    <w:rsid w:val="003C7E51"/>
    <w:rsid w:val="003D5255"/>
    <w:rsid w:val="003E4267"/>
    <w:rsid w:val="00402F83"/>
    <w:rsid w:val="00402FC5"/>
    <w:rsid w:val="00453FE7"/>
    <w:rsid w:val="0046353D"/>
    <w:rsid w:val="0046598D"/>
    <w:rsid w:val="004777EB"/>
    <w:rsid w:val="004930F7"/>
    <w:rsid w:val="00497177"/>
    <w:rsid w:val="004A7ACC"/>
    <w:rsid w:val="004B3D89"/>
    <w:rsid w:val="004B7447"/>
    <w:rsid w:val="004D47AC"/>
    <w:rsid w:val="004E578D"/>
    <w:rsid w:val="004E6C2F"/>
    <w:rsid w:val="004F780E"/>
    <w:rsid w:val="00516630"/>
    <w:rsid w:val="005264D6"/>
    <w:rsid w:val="00531728"/>
    <w:rsid w:val="005A748A"/>
    <w:rsid w:val="005B4242"/>
    <w:rsid w:val="005F4354"/>
    <w:rsid w:val="00601E0D"/>
    <w:rsid w:val="00604B6C"/>
    <w:rsid w:val="0063065A"/>
    <w:rsid w:val="00633603"/>
    <w:rsid w:val="006343FB"/>
    <w:rsid w:val="00636AFB"/>
    <w:rsid w:val="00643DB0"/>
    <w:rsid w:val="00646694"/>
    <w:rsid w:val="00647AF5"/>
    <w:rsid w:val="00671D56"/>
    <w:rsid w:val="00682879"/>
    <w:rsid w:val="006B2A98"/>
    <w:rsid w:val="006B4EBC"/>
    <w:rsid w:val="006C65EE"/>
    <w:rsid w:val="006D3363"/>
    <w:rsid w:val="006E6C62"/>
    <w:rsid w:val="00731249"/>
    <w:rsid w:val="00735A1D"/>
    <w:rsid w:val="00743225"/>
    <w:rsid w:val="0076041F"/>
    <w:rsid w:val="00784DA4"/>
    <w:rsid w:val="00786BE6"/>
    <w:rsid w:val="007E2A92"/>
    <w:rsid w:val="007E785B"/>
    <w:rsid w:val="007F4EC0"/>
    <w:rsid w:val="00812B9F"/>
    <w:rsid w:val="00825BAE"/>
    <w:rsid w:val="00851A5E"/>
    <w:rsid w:val="00857D80"/>
    <w:rsid w:val="00867BC5"/>
    <w:rsid w:val="00897877"/>
    <w:rsid w:val="008A13CA"/>
    <w:rsid w:val="008B6651"/>
    <w:rsid w:val="008D78AE"/>
    <w:rsid w:val="008E1BF6"/>
    <w:rsid w:val="008E596B"/>
    <w:rsid w:val="00900DA9"/>
    <w:rsid w:val="00905633"/>
    <w:rsid w:val="00905B45"/>
    <w:rsid w:val="00911753"/>
    <w:rsid w:val="00912D20"/>
    <w:rsid w:val="00914CFE"/>
    <w:rsid w:val="00917FDF"/>
    <w:rsid w:val="00925D14"/>
    <w:rsid w:val="0093633B"/>
    <w:rsid w:val="0094549C"/>
    <w:rsid w:val="00951E31"/>
    <w:rsid w:val="00952720"/>
    <w:rsid w:val="00981E2B"/>
    <w:rsid w:val="00985BFD"/>
    <w:rsid w:val="00991AFD"/>
    <w:rsid w:val="009A49C1"/>
    <w:rsid w:val="009C5AC1"/>
    <w:rsid w:val="009D7EA6"/>
    <w:rsid w:val="009E256A"/>
    <w:rsid w:val="00A06712"/>
    <w:rsid w:val="00A24E3D"/>
    <w:rsid w:val="00A33BEB"/>
    <w:rsid w:val="00A3486D"/>
    <w:rsid w:val="00A3563E"/>
    <w:rsid w:val="00A419F8"/>
    <w:rsid w:val="00A831A4"/>
    <w:rsid w:val="00AA60F5"/>
    <w:rsid w:val="00AB10F8"/>
    <w:rsid w:val="00AB5003"/>
    <w:rsid w:val="00AD239E"/>
    <w:rsid w:val="00AE16F0"/>
    <w:rsid w:val="00AE3F68"/>
    <w:rsid w:val="00AF7408"/>
    <w:rsid w:val="00B0587C"/>
    <w:rsid w:val="00B159A4"/>
    <w:rsid w:val="00B22BDF"/>
    <w:rsid w:val="00B377CA"/>
    <w:rsid w:val="00B40A49"/>
    <w:rsid w:val="00B617E0"/>
    <w:rsid w:val="00B62CD1"/>
    <w:rsid w:val="00B65E61"/>
    <w:rsid w:val="00B67138"/>
    <w:rsid w:val="00B83BFE"/>
    <w:rsid w:val="00B90675"/>
    <w:rsid w:val="00B9550F"/>
    <w:rsid w:val="00BA157F"/>
    <w:rsid w:val="00BD54BE"/>
    <w:rsid w:val="00BE6AF0"/>
    <w:rsid w:val="00C35D4A"/>
    <w:rsid w:val="00C4459B"/>
    <w:rsid w:val="00C46223"/>
    <w:rsid w:val="00C67137"/>
    <w:rsid w:val="00C81382"/>
    <w:rsid w:val="00C91007"/>
    <w:rsid w:val="00C9218E"/>
    <w:rsid w:val="00C95445"/>
    <w:rsid w:val="00C979DB"/>
    <w:rsid w:val="00CA3116"/>
    <w:rsid w:val="00CC4943"/>
    <w:rsid w:val="00CD3E39"/>
    <w:rsid w:val="00CF0ADF"/>
    <w:rsid w:val="00D45A16"/>
    <w:rsid w:val="00D566A4"/>
    <w:rsid w:val="00D92A13"/>
    <w:rsid w:val="00D9615B"/>
    <w:rsid w:val="00DB0A71"/>
    <w:rsid w:val="00DC44EA"/>
    <w:rsid w:val="00DE7046"/>
    <w:rsid w:val="00DF1A70"/>
    <w:rsid w:val="00E009F0"/>
    <w:rsid w:val="00E04477"/>
    <w:rsid w:val="00E04B8E"/>
    <w:rsid w:val="00E103BA"/>
    <w:rsid w:val="00E3323D"/>
    <w:rsid w:val="00E61742"/>
    <w:rsid w:val="00E70CE5"/>
    <w:rsid w:val="00E721B6"/>
    <w:rsid w:val="00E72497"/>
    <w:rsid w:val="00E7642A"/>
    <w:rsid w:val="00E941FE"/>
    <w:rsid w:val="00EA01F8"/>
    <w:rsid w:val="00EA2DFF"/>
    <w:rsid w:val="00EB4690"/>
    <w:rsid w:val="00EE0648"/>
    <w:rsid w:val="00EE4C46"/>
    <w:rsid w:val="00EF1D78"/>
    <w:rsid w:val="00F00847"/>
    <w:rsid w:val="00F1621B"/>
    <w:rsid w:val="00F201E9"/>
    <w:rsid w:val="00F31DE5"/>
    <w:rsid w:val="00F751B5"/>
    <w:rsid w:val="00F805C8"/>
    <w:rsid w:val="00F97556"/>
    <w:rsid w:val="00FC09F1"/>
    <w:rsid w:val="00FD56A5"/>
    <w:rsid w:val="00FF43C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050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177"/>
    <w:pPr>
      <w:spacing w:after="200" w:line="276" w:lineRule="auto"/>
    </w:pPr>
  </w:style>
  <w:style w:type="paragraph" w:styleId="Heading1">
    <w:name w:val="heading 1"/>
    <w:next w:val="Normal"/>
    <w:link w:val="Heading1Char"/>
    <w:uiPriority w:val="9"/>
    <w:unhideWhenUsed/>
    <w:qFormat/>
    <w:rsid w:val="001D3CE6"/>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1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7177"/>
  </w:style>
  <w:style w:type="paragraph" w:styleId="Footer">
    <w:name w:val="footer"/>
    <w:basedOn w:val="Normal"/>
    <w:link w:val="FooterChar"/>
    <w:uiPriority w:val="99"/>
    <w:unhideWhenUsed/>
    <w:rsid w:val="004971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7177"/>
  </w:style>
  <w:style w:type="character" w:styleId="Hyperlink">
    <w:name w:val="Hyperlink"/>
    <w:rsid w:val="00497177"/>
    <w:rPr>
      <w:color w:val="0000FF"/>
      <w:u w:val="single"/>
    </w:rPr>
  </w:style>
  <w:style w:type="paragraph" w:styleId="BodyText">
    <w:name w:val="Body Text"/>
    <w:basedOn w:val="Normal"/>
    <w:link w:val="BodyTextChar"/>
    <w:rsid w:val="0049717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97177"/>
    <w:rPr>
      <w:rFonts w:ascii="Times New Roman" w:eastAsia="Times New Roman" w:hAnsi="Times New Roman" w:cs="Times New Roman"/>
      <w:sz w:val="24"/>
      <w:szCs w:val="20"/>
    </w:rPr>
  </w:style>
  <w:style w:type="table" w:styleId="TableGrid">
    <w:name w:val="Table Grid"/>
    <w:basedOn w:val="TableNormal"/>
    <w:uiPriority w:val="39"/>
    <w:rsid w:val="0049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A01F8"/>
    <w:rPr>
      <w:vertAlign w:val="superscript"/>
    </w:rPr>
  </w:style>
  <w:style w:type="paragraph" w:styleId="BalloonText">
    <w:name w:val="Balloon Text"/>
    <w:basedOn w:val="Normal"/>
    <w:link w:val="BalloonTextChar"/>
    <w:uiPriority w:val="99"/>
    <w:semiHidden/>
    <w:unhideWhenUsed/>
    <w:rsid w:val="00EA0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1F8"/>
    <w:rPr>
      <w:rFonts w:ascii="Tahoma" w:hAnsi="Tahoma" w:cs="Tahoma"/>
      <w:sz w:val="16"/>
      <w:szCs w:val="16"/>
    </w:rPr>
  </w:style>
  <w:style w:type="character" w:styleId="PlaceholderText">
    <w:name w:val="Placeholder Text"/>
    <w:basedOn w:val="DefaultParagraphFont"/>
    <w:uiPriority w:val="99"/>
    <w:semiHidden/>
    <w:rsid w:val="001B5C2A"/>
    <w:rPr>
      <w:color w:val="808080"/>
    </w:rPr>
  </w:style>
  <w:style w:type="character" w:customStyle="1" w:styleId="Style1">
    <w:name w:val="Style1"/>
    <w:basedOn w:val="DefaultParagraphFont"/>
    <w:uiPriority w:val="1"/>
    <w:rsid w:val="001B5C2A"/>
    <w:rPr>
      <w:rFonts w:ascii="Calibri" w:hAnsi="Calibri"/>
      <w:b w:val="0"/>
      <w:i w:val="0"/>
      <w:sz w:val="22"/>
    </w:rPr>
  </w:style>
  <w:style w:type="character" w:styleId="CommentReference">
    <w:name w:val="annotation reference"/>
    <w:basedOn w:val="DefaultParagraphFont"/>
    <w:uiPriority w:val="99"/>
    <w:semiHidden/>
    <w:unhideWhenUsed/>
    <w:rsid w:val="00D9615B"/>
    <w:rPr>
      <w:sz w:val="16"/>
      <w:szCs w:val="16"/>
    </w:rPr>
  </w:style>
  <w:style w:type="paragraph" w:styleId="CommentText">
    <w:name w:val="annotation text"/>
    <w:basedOn w:val="Normal"/>
    <w:link w:val="CommentTextChar"/>
    <w:uiPriority w:val="99"/>
    <w:semiHidden/>
    <w:unhideWhenUsed/>
    <w:rsid w:val="00D9615B"/>
    <w:pPr>
      <w:spacing w:line="240" w:lineRule="auto"/>
    </w:pPr>
    <w:rPr>
      <w:sz w:val="20"/>
      <w:szCs w:val="20"/>
    </w:rPr>
  </w:style>
  <w:style w:type="character" w:customStyle="1" w:styleId="CommentTextChar">
    <w:name w:val="Comment Text Char"/>
    <w:basedOn w:val="DefaultParagraphFont"/>
    <w:link w:val="CommentText"/>
    <w:uiPriority w:val="99"/>
    <w:semiHidden/>
    <w:rsid w:val="00D9615B"/>
    <w:rPr>
      <w:sz w:val="20"/>
      <w:szCs w:val="20"/>
    </w:rPr>
  </w:style>
  <w:style w:type="paragraph" w:styleId="CommentSubject">
    <w:name w:val="annotation subject"/>
    <w:basedOn w:val="CommentText"/>
    <w:next w:val="CommentText"/>
    <w:link w:val="CommentSubjectChar"/>
    <w:uiPriority w:val="99"/>
    <w:semiHidden/>
    <w:unhideWhenUsed/>
    <w:rsid w:val="00D9615B"/>
    <w:rPr>
      <w:b/>
      <w:bCs/>
    </w:rPr>
  </w:style>
  <w:style w:type="character" w:customStyle="1" w:styleId="CommentSubjectChar">
    <w:name w:val="Comment Subject Char"/>
    <w:basedOn w:val="CommentTextChar"/>
    <w:link w:val="CommentSubject"/>
    <w:uiPriority w:val="99"/>
    <w:semiHidden/>
    <w:rsid w:val="00D9615B"/>
    <w:rPr>
      <w:b/>
      <w:bCs/>
      <w:sz w:val="20"/>
      <w:szCs w:val="20"/>
    </w:rPr>
  </w:style>
  <w:style w:type="paragraph" w:styleId="Revision">
    <w:name w:val="Revision"/>
    <w:hidden/>
    <w:uiPriority w:val="99"/>
    <w:semiHidden/>
    <w:rsid w:val="00D9615B"/>
    <w:pPr>
      <w:spacing w:after="0" w:line="240" w:lineRule="auto"/>
    </w:pPr>
  </w:style>
  <w:style w:type="paragraph" w:styleId="ListParagraph">
    <w:name w:val="List Paragraph"/>
    <w:basedOn w:val="Normal"/>
    <w:uiPriority w:val="34"/>
    <w:qFormat/>
    <w:rsid w:val="00B90675"/>
    <w:pPr>
      <w:ind w:left="720"/>
      <w:contextualSpacing/>
    </w:pPr>
  </w:style>
  <w:style w:type="paragraph" w:styleId="FootnoteText">
    <w:name w:val="footnote text"/>
    <w:basedOn w:val="Normal"/>
    <w:link w:val="FootnoteTextChar"/>
    <w:unhideWhenUsed/>
    <w:rsid w:val="00B22BDF"/>
    <w:pPr>
      <w:spacing w:after="0" w:line="240" w:lineRule="auto"/>
    </w:pPr>
    <w:rPr>
      <w:sz w:val="20"/>
      <w:szCs w:val="20"/>
    </w:rPr>
  </w:style>
  <w:style w:type="character" w:customStyle="1" w:styleId="FootnoteTextChar">
    <w:name w:val="Footnote Text Char"/>
    <w:basedOn w:val="DefaultParagraphFont"/>
    <w:link w:val="FootnoteText"/>
    <w:rsid w:val="00B22BDF"/>
    <w:rPr>
      <w:sz w:val="20"/>
      <w:szCs w:val="20"/>
    </w:rPr>
  </w:style>
  <w:style w:type="character" w:customStyle="1" w:styleId="Heading1Char">
    <w:name w:val="Heading 1 Char"/>
    <w:basedOn w:val="DefaultParagraphFont"/>
    <w:link w:val="Heading1"/>
    <w:uiPriority w:val="9"/>
    <w:rsid w:val="001D3CE6"/>
    <w:rPr>
      <w:rFonts w:ascii="Arial" w:eastAsia="Arial" w:hAnsi="Arial" w:cs="Arial"/>
      <w:b/>
      <w:color w:val="000000"/>
      <w:sz w:val="20"/>
      <w:lang w:eastAsia="el-GR"/>
    </w:rPr>
  </w:style>
  <w:style w:type="paragraph" w:customStyle="1" w:styleId="Default">
    <w:name w:val="Default"/>
    <w:rsid w:val="0018332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C0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4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protectionofficer@athexgroup.gr"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5178068-ED7A-4830-A3E2-3DCA0C299114}"/>
      </w:docPartPr>
      <w:docPartBody>
        <w:p w:rsidR="00F20EC8" w:rsidRDefault="00D81B46" w:rsidP="00D81B46">
          <w:pPr>
            <w:pStyle w:val="DefaultPlaceholder-18540134374"/>
          </w:pPr>
          <w:r w:rsidRPr="00AE16F0">
            <w:rPr>
              <w:rStyle w:val="PlaceholderText"/>
              <w:lang w:val="en-US"/>
            </w:rPr>
            <w:t>Click or tap to enter a date.</w:t>
          </w:r>
        </w:p>
      </w:docPartBody>
    </w:docPart>
    <w:docPart>
      <w:docPartPr>
        <w:name w:val="33FEA5ADDFB543638D4A70623F9252C6"/>
        <w:category>
          <w:name w:val="General"/>
          <w:gallery w:val="placeholder"/>
        </w:category>
        <w:types>
          <w:type w:val="bbPlcHdr"/>
        </w:types>
        <w:behaviors>
          <w:behavior w:val="content"/>
        </w:behaviors>
        <w:guid w:val="{6E8E359F-36B5-44AA-AB67-6DE14E1B1270}"/>
      </w:docPartPr>
      <w:docPartBody>
        <w:p w:rsidR="005F33BB" w:rsidRDefault="00D81B46" w:rsidP="00D81B46">
          <w:pPr>
            <w:pStyle w:val="33FEA5ADDFB543638D4A70623F9252C65"/>
          </w:pPr>
          <w:r w:rsidRPr="00135B96">
            <w:rPr>
              <w:rStyle w:val="PlaceholderText"/>
              <w:rFonts w:asciiTheme="minorHAnsi" w:hAnsiTheme="minorHAnsi"/>
              <w:color w:val="404040" w:themeColor="text1" w:themeTint="BF"/>
              <w:sz w:val="22"/>
              <w:szCs w:val="22"/>
            </w:rPr>
            <w:t>Choose an item.</w:t>
          </w:r>
        </w:p>
      </w:docPartBody>
    </w:docPart>
    <w:docPart>
      <w:docPartPr>
        <w:name w:val="E059FCA75FE64328BD58DE5A701856E1"/>
        <w:category>
          <w:name w:val="General"/>
          <w:gallery w:val="placeholder"/>
        </w:category>
        <w:types>
          <w:type w:val="bbPlcHdr"/>
        </w:types>
        <w:behaviors>
          <w:behavior w:val="content"/>
        </w:behaviors>
        <w:guid w:val="{5BF3E244-6F35-4655-9F80-96D5281CC1BA}"/>
      </w:docPartPr>
      <w:docPartBody>
        <w:p w:rsidR="005F33BB" w:rsidRDefault="00D81B46" w:rsidP="00D81B46">
          <w:pPr>
            <w:pStyle w:val="E059FCA75FE64328BD58DE5A701856E15"/>
          </w:pPr>
          <w:r w:rsidRPr="00135B96">
            <w:rPr>
              <w:rStyle w:val="PlaceholderText"/>
              <w:rFonts w:asciiTheme="minorHAnsi" w:hAnsiTheme="minorHAnsi"/>
              <w:color w:val="404040" w:themeColor="text1" w:themeTint="BF"/>
              <w:sz w:val="22"/>
              <w:szCs w:val="22"/>
            </w:rPr>
            <w:t>Choose an item.</w:t>
          </w:r>
        </w:p>
      </w:docPartBody>
    </w:docPart>
    <w:docPart>
      <w:docPartPr>
        <w:name w:val="7688187FDDBB4E3DAE50831E5A7AA8AD"/>
        <w:category>
          <w:name w:val="General"/>
          <w:gallery w:val="placeholder"/>
        </w:category>
        <w:types>
          <w:type w:val="bbPlcHdr"/>
        </w:types>
        <w:behaviors>
          <w:behavior w:val="content"/>
        </w:behaviors>
        <w:guid w:val="{42362866-4F91-4A87-B841-0A6578007CDA}"/>
      </w:docPartPr>
      <w:docPartBody>
        <w:p w:rsidR="005F33BB" w:rsidRDefault="00623909" w:rsidP="00623909">
          <w:pPr>
            <w:pStyle w:val="7688187FDDBB4E3DAE50831E5A7AA8AD"/>
          </w:pPr>
          <w:r w:rsidRPr="00F853D5">
            <w:rPr>
              <w:rStyle w:val="PlaceholderText"/>
            </w:rPr>
            <w:t>Choose an item.</w:t>
          </w:r>
        </w:p>
      </w:docPartBody>
    </w:docPart>
    <w:docPart>
      <w:docPartPr>
        <w:name w:val="F8FDDAC6980A493487DF5A6D81250B19"/>
        <w:category>
          <w:name w:val="General"/>
          <w:gallery w:val="placeholder"/>
        </w:category>
        <w:types>
          <w:type w:val="bbPlcHdr"/>
        </w:types>
        <w:behaviors>
          <w:behavior w:val="content"/>
        </w:behaviors>
        <w:guid w:val="{AE4D6C8F-133F-4938-A037-1F3247701D08}"/>
      </w:docPartPr>
      <w:docPartBody>
        <w:p w:rsidR="005F33BB" w:rsidRDefault="00623909" w:rsidP="00623909">
          <w:pPr>
            <w:pStyle w:val="F8FDDAC6980A493487DF5A6D81250B19"/>
          </w:pPr>
          <w:r w:rsidRPr="00F853D5">
            <w:rPr>
              <w:rStyle w:val="PlaceholderText"/>
            </w:rPr>
            <w:t>Choose an item.</w:t>
          </w:r>
        </w:p>
      </w:docPartBody>
    </w:docPart>
    <w:docPart>
      <w:docPartPr>
        <w:name w:val="78FC29D5B0824AE99AEFCC7D2214E148"/>
        <w:category>
          <w:name w:val="General"/>
          <w:gallery w:val="placeholder"/>
        </w:category>
        <w:types>
          <w:type w:val="bbPlcHdr"/>
        </w:types>
        <w:behaviors>
          <w:behavior w:val="content"/>
        </w:behaviors>
        <w:guid w:val="{A4E4136E-68E6-4E24-B6D0-4C49BC262FF7}"/>
      </w:docPartPr>
      <w:docPartBody>
        <w:p w:rsidR="005F33BB" w:rsidRDefault="00623909" w:rsidP="00623909">
          <w:pPr>
            <w:pStyle w:val="78FC29D5B0824AE99AEFCC7D2214E148"/>
          </w:pPr>
          <w:r w:rsidRPr="00F853D5">
            <w:rPr>
              <w:rStyle w:val="PlaceholderText"/>
            </w:rPr>
            <w:t>Choose an item.</w:t>
          </w:r>
        </w:p>
      </w:docPartBody>
    </w:docPart>
    <w:docPart>
      <w:docPartPr>
        <w:name w:val="3B71026FA8AF44999FF28D0A511C28B3"/>
        <w:category>
          <w:name w:val="General"/>
          <w:gallery w:val="placeholder"/>
        </w:category>
        <w:types>
          <w:type w:val="bbPlcHdr"/>
        </w:types>
        <w:behaviors>
          <w:behavior w:val="content"/>
        </w:behaviors>
        <w:guid w:val="{124797DB-92AB-44BC-BBA8-66A2AB9DA1DC}"/>
      </w:docPartPr>
      <w:docPartBody>
        <w:p w:rsidR="005F33BB" w:rsidRDefault="00623909" w:rsidP="00623909">
          <w:pPr>
            <w:pStyle w:val="3B71026FA8AF44999FF28D0A511C28B3"/>
          </w:pPr>
          <w:r w:rsidRPr="00F853D5">
            <w:rPr>
              <w:rStyle w:val="PlaceholderText"/>
            </w:rPr>
            <w:t>Choose an item.</w:t>
          </w:r>
        </w:p>
      </w:docPartBody>
    </w:docPart>
    <w:docPart>
      <w:docPartPr>
        <w:name w:val="B9B8E05279564BEB8916FCB68491A04B"/>
        <w:category>
          <w:name w:val="General"/>
          <w:gallery w:val="placeholder"/>
        </w:category>
        <w:types>
          <w:type w:val="bbPlcHdr"/>
        </w:types>
        <w:behaviors>
          <w:behavior w:val="content"/>
        </w:behaviors>
        <w:guid w:val="{DBCF3DD6-F108-40D9-8D86-0BE344DDC277}"/>
      </w:docPartPr>
      <w:docPartBody>
        <w:p w:rsidR="005F33BB" w:rsidRDefault="00623909" w:rsidP="00623909">
          <w:pPr>
            <w:pStyle w:val="B9B8E05279564BEB8916FCB68491A04B"/>
          </w:pPr>
          <w:r w:rsidRPr="00F853D5">
            <w:rPr>
              <w:rStyle w:val="PlaceholderText"/>
            </w:rPr>
            <w:t>Choose an item.</w:t>
          </w:r>
        </w:p>
      </w:docPartBody>
    </w:docPart>
    <w:docPart>
      <w:docPartPr>
        <w:name w:val="FB56CC2A5506492AB76A9F11BDFE8CF3"/>
        <w:category>
          <w:name w:val="General"/>
          <w:gallery w:val="placeholder"/>
        </w:category>
        <w:types>
          <w:type w:val="bbPlcHdr"/>
        </w:types>
        <w:behaviors>
          <w:behavior w:val="content"/>
        </w:behaviors>
        <w:guid w:val="{1904E631-2364-497D-8F40-60E476658444}"/>
      </w:docPartPr>
      <w:docPartBody>
        <w:p w:rsidR="005F33BB" w:rsidRDefault="00623909" w:rsidP="00623909">
          <w:pPr>
            <w:pStyle w:val="FB56CC2A5506492AB76A9F11BDFE8CF3"/>
          </w:pPr>
          <w:r w:rsidRPr="00F853D5">
            <w:rPr>
              <w:rStyle w:val="PlaceholderText"/>
            </w:rPr>
            <w:t>Choose an item.</w:t>
          </w:r>
        </w:p>
      </w:docPartBody>
    </w:docPart>
    <w:docPart>
      <w:docPartPr>
        <w:name w:val="E98C5E2E85E2457FA663DF5AB41702BE"/>
        <w:category>
          <w:name w:val="General"/>
          <w:gallery w:val="placeholder"/>
        </w:category>
        <w:types>
          <w:type w:val="bbPlcHdr"/>
        </w:types>
        <w:behaviors>
          <w:behavior w:val="content"/>
        </w:behaviors>
        <w:guid w:val="{4A3E4A53-E8CC-4ED5-9A03-BC34E913A461}"/>
      </w:docPartPr>
      <w:docPartBody>
        <w:p w:rsidR="005F33BB" w:rsidRDefault="00623909" w:rsidP="00623909">
          <w:pPr>
            <w:pStyle w:val="E98C5E2E85E2457FA663DF5AB41702BE"/>
          </w:pPr>
          <w:r w:rsidRPr="00F853D5">
            <w:rPr>
              <w:rStyle w:val="PlaceholderText"/>
            </w:rPr>
            <w:t>Choose an item.</w:t>
          </w:r>
        </w:p>
      </w:docPartBody>
    </w:docPart>
    <w:docPart>
      <w:docPartPr>
        <w:name w:val="D4CA2AEDA4EA45E1993D06DF4DBB07D2"/>
        <w:category>
          <w:name w:val="General"/>
          <w:gallery w:val="placeholder"/>
        </w:category>
        <w:types>
          <w:type w:val="bbPlcHdr"/>
        </w:types>
        <w:behaviors>
          <w:behavior w:val="content"/>
        </w:behaviors>
        <w:guid w:val="{D48E940B-2F1E-4D7A-AED8-DB947E5B26EE}"/>
      </w:docPartPr>
      <w:docPartBody>
        <w:p w:rsidR="005F33BB" w:rsidRDefault="00623909" w:rsidP="00623909">
          <w:pPr>
            <w:pStyle w:val="D4CA2AEDA4EA45E1993D06DF4DBB07D2"/>
          </w:pPr>
          <w:r w:rsidRPr="00F853D5">
            <w:rPr>
              <w:rStyle w:val="PlaceholderText"/>
            </w:rPr>
            <w:t>Choose an item.</w:t>
          </w:r>
        </w:p>
      </w:docPartBody>
    </w:docPart>
    <w:docPart>
      <w:docPartPr>
        <w:name w:val="DCA1B98171184BEEA869893FCF6ACE1D"/>
        <w:category>
          <w:name w:val="General"/>
          <w:gallery w:val="placeholder"/>
        </w:category>
        <w:types>
          <w:type w:val="bbPlcHdr"/>
        </w:types>
        <w:behaviors>
          <w:behavior w:val="content"/>
        </w:behaviors>
        <w:guid w:val="{15C4B240-B8CE-4CAF-B6E4-38B1AB26FD2E}"/>
      </w:docPartPr>
      <w:docPartBody>
        <w:p w:rsidR="00D81B46" w:rsidRDefault="001A7A9E" w:rsidP="001A7A9E">
          <w:pPr>
            <w:pStyle w:val="DCA1B98171184BEEA869893FCF6ACE1D"/>
          </w:pPr>
          <w:r w:rsidRPr="00135B96">
            <w:rPr>
              <w:rStyle w:val="PlaceholderText"/>
              <w:color w:val="404040" w:themeColor="text1" w:themeTint="BF"/>
            </w:rPr>
            <w:t>Choose an item.</w:t>
          </w:r>
        </w:p>
      </w:docPartBody>
    </w:docPart>
    <w:docPart>
      <w:docPartPr>
        <w:name w:val="3A356B2D40644B30AF64C72104094EA1"/>
        <w:category>
          <w:name w:val="General"/>
          <w:gallery w:val="placeholder"/>
        </w:category>
        <w:types>
          <w:type w:val="bbPlcHdr"/>
        </w:types>
        <w:behaviors>
          <w:behavior w:val="content"/>
        </w:behaviors>
        <w:guid w:val="{ACCD5B95-3C60-4DC8-B70A-B0AF1C921EF1}"/>
      </w:docPartPr>
      <w:docPartBody>
        <w:p w:rsidR="00D81B46" w:rsidRDefault="00D81B46" w:rsidP="00D81B46">
          <w:pPr>
            <w:pStyle w:val="3A356B2D40644B30AF64C72104094EA11"/>
          </w:pPr>
          <w:r w:rsidRPr="00135B96">
            <w:rPr>
              <w:rStyle w:val="PlaceholderText"/>
              <w:rFonts w:asciiTheme="minorHAnsi" w:hAnsiTheme="minorHAnsi"/>
              <w:color w:val="404040" w:themeColor="text1" w:themeTint="BF"/>
              <w:sz w:val="22"/>
              <w:szCs w:val="22"/>
            </w:rPr>
            <w:t>Choose an item.</w:t>
          </w:r>
        </w:p>
      </w:docPartBody>
    </w:docPart>
    <w:docPart>
      <w:docPartPr>
        <w:name w:val="6DD5BE89F30F43B98E3AB5BD54D99D05"/>
        <w:category>
          <w:name w:val="General"/>
          <w:gallery w:val="placeholder"/>
        </w:category>
        <w:types>
          <w:type w:val="bbPlcHdr"/>
        </w:types>
        <w:behaviors>
          <w:behavior w:val="content"/>
        </w:behaviors>
        <w:guid w:val="{99FDB7BB-66E1-4E1E-B117-37E3B20C8A8D}"/>
      </w:docPartPr>
      <w:docPartBody>
        <w:p w:rsidR="00D81B46" w:rsidRDefault="001A7A9E" w:rsidP="001A7A9E">
          <w:pPr>
            <w:pStyle w:val="6DD5BE89F30F43B98E3AB5BD54D99D05"/>
          </w:pPr>
          <w:r w:rsidRPr="00135B96">
            <w:rPr>
              <w:rStyle w:val="PlaceholderText"/>
              <w:color w:val="404040" w:themeColor="text1" w:themeTint="BF"/>
            </w:rPr>
            <w:t>Choose an item.</w:t>
          </w:r>
        </w:p>
      </w:docPartBody>
    </w:docPart>
    <w:docPart>
      <w:docPartPr>
        <w:name w:val="FC37840C8A214EF8AEF7F14D287594FF"/>
        <w:category>
          <w:name w:val="General"/>
          <w:gallery w:val="placeholder"/>
        </w:category>
        <w:types>
          <w:type w:val="bbPlcHdr"/>
        </w:types>
        <w:behaviors>
          <w:behavior w:val="content"/>
        </w:behaviors>
        <w:guid w:val="{2F3FB885-909A-492A-ABA5-140E53D2C7C6}"/>
      </w:docPartPr>
      <w:docPartBody>
        <w:p w:rsidR="0077418D" w:rsidRDefault="00652599" w:rsidP="00652599">
          <w:pPr>
            <w:pStyle w:val="FC37840C8A214EF8AEF7F14D287594FF"/>
          </w:pPr>
          <w:r w:rsidRPr="00135B96">
            <w:rPr>
              <w:rStyle w:val="PlaceholderText"/>
              <w:color w:val="404040" w:themeColor="text1" w:themeTint="BF"/>
            </w:rPr>
            <w:t>Choose an item.</w:t>
          </w:r>
        </w:p>
      </w:docPartBody>
    </w:docPart>
    <w:docPart>
      <w:docPartPr>
        <w:name w:val="49FC4C3EB32548D1ABA0808C7DB60E10"/>
        <w:category>
          <w:name w:val="General"/>
          <w:gallery w:val="placeholder"/>
        </w:category>
        <w:types>
          <w:type w:val="bbPlcHdr"/>
        </w:types>
        <w:behaviors>
          <w:behavior w:val="content"/>
        </w:behaviors>
        <w:guid w:val="{5BD8D225-C4B6-43EE-900E-DD6A57310225}"/>
      </w:docPartPr>
      <w:docPartBody>
        <w:p w:rsidR="0077418D" w:rsidRDefault="00652599" w:rsidP="00652599">
          <w:pPr>
            <w:pStyle w:val="49FC4C3EB32548D1ABA0808C7DB60E10"/>
          </w:pPr>
          <w:r w:rsidRPr="00135B96">
            <w:rPr>
              <w:rStyle w:val="PlaceholderText"/>
              <w:color w:val="404040" w:themeColor="text1" w:themeTint="BF"/>
            </w:rPr>
            <w:t>Choose an item.</w:t>
          </w:r>
        </w:p>
      </w:docPartBody>
    </w:docPart>
    <w:docPart>
      <w:docPartPr>
        <w:name w:val="F11CD869E04E4E0894BDE0DC59517426"/>
        <w:category>
          <w:name w:val="General"/>
          <w:gallery w:val="placeholder"/>
        </w:category>
        <w:types>
          <w:type w:val="bbPlcHdr"/>
        </w:types>
        <w:behaviors>
          <w:behavior w:val="content"/>
        </w:behaviors>
        <w:guid w:val="{58E9D2D5-7D41-43AF-B764-DA0B761B8B4C}"/>
      </w:docPartPr>
      <w:docPartBody>
        <w:p w:rsidR="0077418D" w:rsidRDefault="00652599" w:rsidP="00652599">
          <w:pPr>
            <w:pStyle w:val="F11CD869E04E4E0894BDE0DC59517426"/>
          </w:pPr>
          <w:r w:rsidRPr="00135B96">
            <w:rPr>
              <w:rStyle w:val="PlaceholderText"/>
              <w:color w:val="404040" w:themeColor="text1" w:themeTint="BF"/>
            </w:rPr>
            <w:t>Choose an item.</w:t>
          </w:r>
        </w:p>
      </w:docPartBody>
    </w:docPart>
    <w:docPart>
      <w:docPartPr>
        <w:name w:val="30C86878AFE94A308A215880B43E22D4"/>
        <w:category>
          <w:name w:val="General"/>
          <w:gallery w:val="placeholder"/>
        </w:category>
        <w:types>
          <w:type w:val="bbPlcHdr"/>
        </w:types>
        <w:behaviors>
          <w:behavior w:val="content"/>
        </w:behaviors>
        <w:guid w:val="{B4D07E6E-CA47-4953-AC08-4C9B5820800C}"/>
      </w:docPartPr>
      <w:docPartBody>
        <w:p w:rsidR="00056143" w:rsidRDefault="0018612E" w:rsidP="0018612E">
          <w:pPr>
            <w:pStyle w:val="30C86878AFE94A308A215880B43E22D4"/>
          </w:pPr>
          <w:r w:rsidRPr="00F853D5">
            <w:rPr>
              <w:rStyle w:val="PlaceholderText"/>
            </w:rPr>
            <w:t>Choose an item.</w:t>
          </w:r>
        </w:p>
      </w:docPartBody>
    </w:docPart>
    <w:docPart>
      <w:docPartPr>
        <w:name w:val="7A2414E653F14A909D68476BDE8ECACB"/>
        <w:category>
          <w:name w:val="General"/>
          <w:gallery w:val="placeholder"/>
        </w:category>
        <w:types>
          <w:type w:val="bbPlcHdr"/>
        </w:types>
        <w:behaviors>
          <w:behavior w:val="content"/>
        </w:behaviors>
        <w:guid w:val="{9FA36641-BFAC-433B-92AC-BE1ECB7F0CAF}"/>
      </w:docPartPr>
      <w:docPartBody>
        <w:p w:rsidR="00056143" w:rsidRDefault="0018612E" w:rsidP="0018612E">
          <w:pPr>
            <w:pStyle w:val="7A2414E653F14A909D68476BDE8ECACB"/>
          </w:pPr>
          <w:r w:rsidRPr="00F853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8B9"/>
    <w:rsid w:val="00056143"/>
    <w:rsid w:val="000A163C"/>
    <w:rsid w:val="001455CE"/>
    <w:rsid w:val="00163810"/>
    <w:rsid w:val="0018612E"/>
    <w:rsid w:val="001A7A9E"/>
    <w:rsid w:val="0020435A"/>
    <w:rsid w:val="002711B2"/>
    <w:rsid w:val="00272951"/>
    <w:rsid w:val="002833A8"/>
    <w:rsid w:val="0032269E"/>
    <w:rsid w:val="00323048"/>
    <w:rsid w:val="00436658"/>
    <w:rsid w:val="004D6210"/>
    <w:rsid w:val="005042D9"/>
    <w:rsid w:val="005600E3"/>
    <w:rsid w:val="005A26D6"/>
    <w:rsid w:val="005F33BB"/>
    <w:rsid w:val="00623909"/>
    <w:rsid w:val="00630E04"/>
    <w:rsid w:val="0063221F"/>
    <w:rsid w:val="00652599"/>
    <w:rsid w:val="00671042"/>
    <w:rsid w:val="007115F8"/>
    <w:rsid w:val="0077418D"/>
    <w:rsid w:val="007B026B"/>
    <w:rsid w:val="007C55CC"/>
    <w:rsid w:val="00804A39"/>
    <w:rsid w:val="00813E2C"/>
    <w:rsid w:val="00862A38"/>
    <w:rsid w:val="00865598"/>
    <w:rsid w:val="008A22A6"/>
    <w:rsid w:val="00931079"/>
    <w:rsid w:val="009C5755"/>
    <w:rsid w:val="00C660A8"/>
    <w:rsid w:val="00C702C7"/>
    <w:rsid w:val="00C8178E"/>
    <w:rsid w:val="00C968B9"/>
    <w:rsid w:val="00D14B18"/>
    <w:rsid w:val="00D81B46"/>
    <w:rsid w:val="00DD2617"/>
    <w:rsid w:val="00DD3122"/>
    <w:rsid w:val="00F20EC8"/>
    <w:rsid w:val="00FB7CAD"/>
    <w:rsid w:val="00FF3E2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2D9"/>
    <w:rPr>
      <w:color w:val="808080"/>
    </w:rPr>
  </w:style>
  <w:style w:type="paragraph" w:customStyle="1" w:styleId="7688187FDDBB4E3DAE50831E5A7AA8AD">
    <w:name w:val="7688187FDDBB4E3DAE50831E5A7AA8AD"/>
    <w:rsid w:val="00623909"/>
    <w:rPr>
      <w:lang w:val="en-GB" w:eastAsia="en-GB"/>
    </w:rPr>
  </w:style>
  <w:style w:type="paragraph" w:customStyle="1" w:styleId="F8FDDAC6980A493487DF5A6D81250B19">
    <w:name w:val="F8FDDAC6980A493487DF5A6D81250B19"/>
    <w:rsid w:val="00623909"/>
    <w:rPr>
      <w:lang w:val="en-GB" w:eastAsia="en-GB"/>
    </w:rPr>
  </w:style>
  <w:style w:type="paragraph" w:customStyle="1" w:styleId="78FC29D5B0824AE99AEFCC7D2214E148">
    <w:name w:val="78FC29D5B0824AE99AEFCC7D2214E148"/>
    <w:rsid w:val="00623909"/>
    <w:rPr>
      <w:lang w:val="en-GB" w:eastAsia="en-GB"/>
    </w:rPr>
  </w:style>
  <w:style w:type="paragraph" w:customStyle="1" w:styleId="3B71026FA8AF44999FF28D0A511C28B3">
    <w:name w:val="3B71026FA8AF44999FF28D0A511C28B3"/>
    <w:rsid w:val="00623909"/>
    <w:rPr>
      <w:lang w:val="en-GB" w:eastAsia="en-GB"/>
    </w:rPr>
  </w:style>
  <w:style w:type="paragraph" w:customStyle="1" w:styleId="B9B8E05279564BEB8916FCB68491A04B">
    <w:name w:val="B9B8E05279564BEB8916FCB68491A04B"/>
    <w:rsid w:val="00623909"/>
    <w:rPr>
      <w:lang w:val="en-GB" w:eastAsia="en-GB"/>
    </w:rPr>
  </w:style>
  <w:style w:type="paragraph" w:customStyle="1" w:styleId="FB56CC2A5506492AB76A9F11BDFE8CF3">
    <w:name w:val="FB56CC2A5506492AB76A9F11BDFE8CF3"/>
    <w:rsid w:val="00623909"/>
    <w:rPr>
      <w:lang w:val="en-GB" w:eastAsia="en-GB"/>
    </w:rPr>
  </w:style>
  <w:style w:type="paragraph" w:customStyle="1" w:styleId="E98C5E2E85E2457FA663DF5AB41702BE">
    <w:name w:val="E98C5E2E85E2457FA663DF5AB41702BE"/>
    <w:rsid w:val="00623909"/>
    <w:rPr>
      <w:lang w:val="en-GB" w:eastAsia="en-GB"/>
    </w:rPr>
  </w:style>
  <w:style w:type="paragraph" w:customStyle="1" w:styleId="D4CA2AEDA4EA45E1993D06DF4DBB07D2">
    <w:name w:val="D4CA2AEDA4EA45E1993D06DF4DBB07D2"/>
    <w:rsid w:val="00623909"/>
    <w:rPr>
      <w:lang w:val="en-GB" w:eastAsia="en-GB"/>
    </w:rPr>
  </w:style>
  <w:style w:type="paragraph" w:customStyle="1" w:styleId="DCA1B98171184BEEA869893FCF6ACE1D">
    <w:name w:val="DCA1B98171184BEEA869893FCF6ACE1D"/>
    <w:rsid w:val="001A7A9E"/>
    <w:rPr>
      <w:lang w:val="en-GB" w:eastAsia="en-GB"/>
    </w:rPr>
  </w:style>
  <w:style w:type="paragraph" w:customStyle="1" w:styleId="6DD5BE89F30F43B98E3AB5BD54D99D05">
    <w:name w:val="6DD5BE89F30F43B98E3AB5BD54D99D05"/>
    <w:rsid w:val="001A7A9E"/>
    <w:rPr>
      <w:lang w:val="en-GB" w:eastAsia="en-GB"/>
    </w:rPr>
  </w:style>
  <w:style w:type="paragraph" w:customStyle="1" w:styleId="DefaultPlaceholder-18540134374">
    <w:name w:val="DefaultPlaceholder_-18540134374"/>
    <w:rsid w:val="00D81B46"/>
    <w:pPr>
      <w:spacing w:after="200" w:line="276" w:lineRule="auto"/>
    </w:pPr>
    <w:rPr>
      <w:rFonts w:eastAsiaTheme="minorHAnsi"/>
      <w:lang w:eastAsia="en-US"/>
    </w:rPr>
  </w:style>
  <w:style w:type="paragraph" w:customStyle="1" w:styleId="33FEA5ADDFB543638D4A70623F9252C65">
    <w:name w:val="33FEA5ADDFB543638D4A70623F9252C65"/>
    <w:rsid w:val="00D81B46"/>
    <w:pPr>
      <w:spacing w:after="0" w:line="240" w:lineRule="auto"/>
      <w:jc w:val="both"/>
    </w:pPr>
    <w:rPr>
      <w:rFonts w:ascii="Times New Roman" w:eastAsia="Times New Roman" w:hAnsi="Times New Roman" w:cs="Times New Roman"/>
      <w:sz w:val="24"/>
      <w:szCs w:val="20"/>
      <w:lang w:eastAsia="en-US"/>
    </w:rPr>
  </w:style>
  <w:style w:type="paragraph" w:customStyle="1" w:styleId="E059FCA75FE64328BD58DE5A701856E15">
    <w:name w:val="E059FCA75FE64328BD58DE5A701856E15"/>
    <w:rsid w:val="00D81B46"/>
    <w:pPr>
      <w:spacing w:after="0" w:line="240" w:lineRule="auto"/>
      <w:jc w:val="both"/>
    </w:pPr>
    <w:rPr>
      <w:rFonts w:ascii="Times New Roman" w:eastAsia="Times New Roman" w:hAnsi="Times New Roman" w:cs="Times New Roman"/>
      <w:sz w:val="24"/>
      <w:szCs w:val="20"/>
      <w:lang w:eastAsia="en-US"/>
    </w:rPr>
  </w:style>
  <w:style w:type="paragraph" w:customStyle="1" w:styleId="3A356B2D40644B30AF64C72104094EA11">
    <w:name w:val="3A356B2D40644B30AF64C72104094EA11"/>
    <w:rsid w:val="00D81B46"/>
    <w:pPr>
      <w:spacing w:after="0" w:line="240" w:lineRule="auto"/>
      <w:jc w:val="both"/>
    </w:pPr>
    <w:rPr>
      <w:rFonts w:ascii="Times New Roman" w:eastAsia="Times New Roman" w:hAnsi="Times New Roman" w:cs="Times New Roman"/>
      <w:sz w:val="24"/>
      <w:szCs w:val="20"/>
      <w:lang w:eastAsia="en-US"/>
    </w:rPr>
  </w:style>
  <w:style w:type="paragraph" w:customStyle="1" w:styleId="FC37840C8A214EF8AEF7F14D287594FF">
    <w:name w:val="FC37840C8A214EF8AEF7F14D287594FF"/>
    <w:rsid w:val="00652599"/>
    <w:rPr>
      <w:lang w:val="en-GB" w:eastAsia="en-GB"/>
    </w:rPr>
  </w:style>
  <w:style w:type="paragraph" w:customStyle="1" w:styleId="49FC4C3EB32548D1ABA0808C7DB60E10">
    <w:name w:val="49FC4C3EB32548D1ABA0808C7DB60E10"/>
    <w:rsid w:val="00652599"/>
    <w:rPr>
      <w:lang w:val="en-GB" w:eastAsia="en-GB"/>
    </w:rPr>
  </w:style>
  <w:style w:type="paragraph" w:customStyle="1" w:styleId="F11CD869E04E4E0894BDE0DC59517426">
    <w:name w:val="F11CD869E04E4E0894BDE0DC59517426"/>
    <w:rsid w:val="00652599"/>
    <w:rPr>
      <w:lang w:val="en-GB" w:eastAsia="en-GB"/>
    </w:rPr>
  </w:style>
  <w:style w:type="paragraph" w:customStyle="1" w:styleId="30C86878AFE94A308A215880B43E22D4">
    <w:name w:val="30C86878AFE94A308A215880B43E22D4"/>
    <w:rsid w:val="0018612E"/>
    <w:rPr>
      <w:lang w:val="en-US" w:eastAsia="en-US"/>
    </w:rPr>
  </w:style>
  <w:style w:type="paragraph" w:customStyle="1" w:styleId="7A2414E653F14A909D68476BDE8ECACB">
    <w:name w:val="7A2414E653F14A909D68476BDE8ECACB"/>
    <w:rsid w:val="0018612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userSelected">
  <element uid="a759ed69-6ff0-492f-9e90-8239c39e63f6" value=""/>
  <element uid="8f474eef-e083-4422-b797-1a6717904cd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80A27-BA27-4C0B-B53B-D38BD6F5B45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AFCED1C-0481-49A1-B5BA-1E6D4992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ΔΗΜΟΣΙΟ (PUBLIC)ΕΛΛΗΝΙΚΗ (GREEK)</cp:keywords>
  <dc:description/>
  <cp:lastModifiedBy/>
  <cp:revision>1</cp:revision>
  <dcterms:created xsi:type="dcterms:W3CDTF">2023-06-06T15:55:00Z</dcterms:created>
  <dcterms:modified xsi:type="dcterms:W3CDTF">2023-06-06T15:56:00Z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f8d7056b-b063-4c33-8777-42692aae1ec9</vt:lpwstr>
  </property>
  <property fmtid="{D5CDD505-2E9C-101B-9397-08002B2CF9AE}" pid="3" name="bjSaver">
    <vt:lpwstr>Uc2p0vpDAZhRCA8jQY9SaSY1DBoN2yhM</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uid="a759ed69-6ff0-492f-9e90-8239c39e63f6" value="" /&gt;&lt;element uid="8f474eef-e083-4422-b797-1a6717904cd3" value="" /&gt;&lt;/sisl&gt;</vt:lpwstr>
  </property>
  <property fmtid="{D5CDD505-2E9C-101B-9397-08002B2CF9AE}" pid="6" name="bjDocumentSecurityLabel">
    <vt:lpwstr>ΔΗΜΟΣΙΟ (PUBLIC)</vt:lpwstr>
  </property>
</Properties>
</file>