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3660" w14:textId="3DCE5575" w:rsidR="00F96F27" w:rsidRPr="00F96F27" w:rsidRDefault="0096159F" w:rsidP="00F96F27">
      <w:pPr>
        <w:spacing w:before="120" w:after="120" w:line="360" w:lineRule="auto"/>
        <w:jc w:val="center"/>
        <w:rPr>
          <w:rFonts w:eastAsia="Calibri" w:cstheme="minorHAnsi"/>
          <w:b/>
          <w:bCs/>
          <w:color w:val="0067A6"/>
          <w:sz w:val="28"/>
          <w:szCs w:val="28"/>
          <w:lang w:eastAsia="en-US"/>
        </w:rPr>
      </w:pPr>
      <w:bookmarkStart w:id="0" w:name="_Hlk37255606"/>
      <w:bookmarkStart w:id="1" w:name="_GoBack"/>
      <w:bookmarkEnd w:id="1"/>
      <w:r>
        <w:rPr>
          <w:rStyle w:val="FootnoteReference"/>
          <w:rFonts w:eastAsia="Calibri" w:cstheme="minorHAnsi"/>
          <w:b/>
          <w:bCs/>
          <w:color w:val="0067A6"/>
          <w:sz w:val="28"/>
          <w:szCs w:val="28"/>
          <w:lang w:eastAsia="en-US"/>
        </w:rPr>
        <w:footnoteReference w:id="1"/>
      </w:r>
      <w:r w:rsidR="00F96F27">
        <w:rPr>
          <w:rFonts w:eastAsia="Calibri" w:cstheme="minorHAnsi"/>
          <w:b/>
          <w:bCs/>
          <w:color w:val="0067A6"/>
          <w:sz w:val="28"/>
          <w:szCs w:val="28"/>
          <w:lang w:eastAsia="en-US"/>
        </w:rPr>
        <w:t>«</w:t>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2128FE">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w:t>
      </w:r>
      <w:r w:rsidR="00F96F27" w:rsidRPr="00F23D32">
        <w:rPr>
          <w:rFonts w:eastAsia="Calibri" w:cstheme="minorHAnsi"/>
          <w:b/>
          <w:bCs/>
          <w:color w:val="0067A6"/>
          <w:sz w:val="28"/>
          <w:szCs w:val="28"/>
          <w:lang w:val="en-US" w:eastAsia="en-US"/>
        </w:rPr>
        <w:t>GR</w:t>
      </w:r>
      <w:r w:rsidR="00F96F27">
        <w:rPr>
          <w:rFonts w:eastAsia="Calibri" w:cstheme="minorHAnsi"/>
          <w:b/>
          <w:bCs/>
          <w:color w:val="0067A6"/>
          <w:sz w:val="28"/>
          <w:szCs w:val="28"/>
          <w:lang w:eastAsia="en-US"/>
        </w:rPr>
        <w:t>»</w:t>
      </w:r>
    </w:p>
    <w:p w14:paraId="0AB725D4" w14:textId="2FB149B7" w:rsidR="00F23D32" w:rsidRDefault="00F23D32" w:rsidP="00DA2767">
      <w:pPr>
        <w:tabs>
          <w:tab w:val="left" w:pos="284"/>
        </w:tabs>
        <w:spacing w:after="0" w:line="240" w:lineRule="auto"/>
        <w:rPr>
          <w:rFonts w:ascii="Calibri" w:hAnsi="Calibri" w:cs="Arial"/>
          <w:lang w:val="it-IT"/>
        </w:rPr>
      </w:pPr>
      <w:r>
        <w:rPr>
          <w:rFonts w:ascii="Calibri" w:hAnsi="Calibri" w:cs="Arial"/>
          <w:lang w:val="it-IT"/>
        </w:rPr>
        <w:t xml:space="preserve"> </w:t>
      </w:r>
    </w:p>
    <w:bookmarkEnd w:id="0"/>
    <w:p w14:paraId="2F32E9A4" w14:textId="24934006"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proofErr w:type="spellStart"/>
      <w:r>
        <w:rPr>
          <w:rFonts w:cstheme="minorHAnsi"/>
          <w:sz w:val="20"/>
          <w:szCs w:val="20"/>
        </w:rPr>
        <w:t>θήνα</w:t>
      </w:r>
      <w:proofErr w:type="spellEnd"/>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52B094E3" w:rsidR="00F23D32" w:rsidRPr="00F15AFC" w:rsidRDefault="00F23D32" w:rsidP="00F23D32">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F96F27">
        <w:rPr>
          <w:rFonts w:ascii="Calibri" w:hAnsi="Calibri" w:cs="Calibri"/>
          <w:lang w:val="en-GB"/>
        </w:rPr>
        <w:t xml:space="preserve"> </w:t>
      </w:r>
      <w:r>
        <w:rPr>
          <w:rFonts w:ascii="Calibri" w:hAnsi="Calibri" w:cs="Calibri"/>
        </w:rPr>
        <w:t>νομικό</w:t>
      </w:r>
      <w:r w:rsidRPr="00F96F27">
        <w:rPr>
          <w:rFonts w:ascii="Calibri" w:hAnsi="Calibri" w:cs="Calibri"/>
          <w:lang w:val="en-GB"/>
        </w:rPr>
        <w:t xml:space="preserve"> </w:t>
      </w:r>
      <w:r>
        <w:rPr>
          <w:rFonts w:ascii="Calibri" w:hAnsi="Calibri" w:cs="Calibri"/>
        </w:rPr>
        <w:t>πρόσωπο</w:t>
      </w:r>
      <w:r w:rsidRPr="00F96F27">
        <w:rPr>
          <w:rFonts w:ascii="Calibri" w:hAnsi="Calibri" w:cs="Calibri"/>
          <w:lang w:val="en-GB"/>
        </w:rPr>
        <w:t xml:space="preserve"> </w:t>
      </w:r>
      <w:r>
        <w:rPr>
          <w:rFonts w:ascii="Calibri" w:hAnsi="Calibri" w:cs="Calibri"/>
        </w:rPr>
        <w:t>με</w:t>
      </w:r>
      <w:r w:rsidRPr="00F96F27">
        <w:rPr>
          <w:rFonts w:ascii="Calibri" w:hAnsi="Calibri" w:cs="Calibri"/>
          <w:lang w:val="en-GB"/>
        </w:rPr>
        <w:t xml:space="preserve"> </w:t>
      </w:r>
      <w:r>
        <w:rPr>
          <w:rFonts w:ascii="Calibri" w:hAnsi="Calibri" w:cs="Calibri"/>
        </w:rPr>
        <w:t>την</w:t>
      </w:r>
      <w:r w:rsidRPr="00F96F27">
        <w:rPr>
          <w:rFonts w:ascii="Calibri" w:hAnsi="Calibri" w:cs="Calibri"/>
          <w:lang w:val="en-GB"/>
        </w:rPr>
        <w:t xml:space="preserve"> </w:t>
      </w:r>
      <w:r>
        <w:rPr>
          <w:rFonts w:ascii="Calibri" w:hAnsi="Calibri" w:cs="Calibri"/>
        </w:rPr>
        <w:t>επωνυμία</w:t>
      </w:r>
      <w:r w:rsidRPr="00F96F27">
        <w:rPr>
          <w:rFonts w:ascii="Calibri" w:hAnsi="Calibri" w:cs="Calibri"/>
          <w:lang w:val="en-GB"/>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AFC">
        <w:rPr>
          <w:rFonts w:ascii="Calibri" w:hAnsi="Calibri" w:cs="Calibri"/>
          <w:lang w:val="en-GB"/>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F15427">
        <w:rPr>
          <w:rFonts w:ascii="Calibri" w:hAnsi="Calibri" w:cs="Calibri"/>
        </w:rPr>
        <w:t xml:space="preserve"> </w:t>
      </w:r>
      <w:r>
        <w:rPr>
          <w:rFonts w:ascii="Calibri" w:hAnsi="Calibri" w:cs="Calibri"/>
        </w:rPr>
        <w:t>ΑΦΜ</w:t>
      </w:r>
      <w:r w:rsidR="00F15AFC" w:rsidRPr="00F15427">
        <w:rPr>
          <w:rFonts w:ascii="Calibri" w:hAnsi="Calibri" w:cs="Calibri"/>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sidR="002128FE">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GB"/>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sidR="002128FE">
        <w:rPr>
          <w:rFonts w:ascii="Calibri" w:hAnsi="Calibri" w:cs="Calibri"/>
          <w:lang w:val="en-US"/>
        </w:rPr>
        <w:t>TARGET</w:t>
      </w:r>
      <w:r w:rsidRPr="00F15AFC">
        <w:rPr>
          <w:rFonts w:ascii="Calibri" w:hAnsi="Calibri" w:cs="Calibri"/>
          <w:lang w:val="en-US"/>
        </w:rPr>
        <w:t xml:space="preserve"> </w:t>
      </w:r>
      <w:r w:rsidR="002128FE">
        <w:rPr>
          <w:rFonts w:ascii="Calibri" w:hAnsi="Calibri" w:cs="Calibri"/>
          <w:lang w:val="en-GB"/>
        </w:rPr>
        <w:t>Registration</w:t>
      </w:r>
      <w:r w:rsidR="002128FE" w:rsidRPr="00FE592E">
        <w:rPr>
          <w:rFonts w:ascii="Calibri" w:hAnsi="Calibri" w:cs="Calibri"/>
          <w:lang w:val="en-GB"/>
        </w:rPr>
        <w:t xml:space="preserve"> </w:t>
      </w:r>
      <w:r w:rsidR="002128FE">
        <w:rPr>
          <w:rFonts w:ascii="Calibri" w:hAnsi="Calibri" w:cs="Calibri"/>
          <w:lang w:val="en-GB"/>
        </w:rPr>
        <w:t>Form</w:t>
      </w:r>
      <w:r w:rsidR="002128FE" w:rsidRPr="00FE592E">
        <w:rPr>
          <w:rFonts w:ascii="Calibri" w:hAnsi="Calibri" w:cs="Calibri"/>
          <w:lang w:val="en-GB"/>
        </w:rPr>
        <w:t xml:space="preserve">», </w:t>
      </w:r>
      <w:r w:rsidR="002128FE">
        <w:rPr>
          <w:rFonts w:ascii="Calibri" w:hAnsi="Calibri" w:cs="Calibri"/>
          <w:lang w:val="en-US"/>
        </w:rPr>
        <w:t>section</w:t>
      </w:r>
      <w:r w:rsidR="002128FE" w:rsidRPr="00FE592E">
        <w:rPr>
          <w:rFonts w:ascii="Calibri" w:hAnsi="Calibri" w:cs="Calibri"/>
          <w:lang w:val="en-GB"/>
        </w:rPr>
        <w:t xml:space="preserve"> «</w:t>
      </w:r>
      <w:r w:rsidR="002128FE">
        <w:rPr>
          <w:rFonts w:ascii="Calibri" w:hAnsi="Calibri" w:cs="Calibri"/>
          <w:lang w:val="en-US"/>
        </w:rPr>
        <w:t>Settlement</w:t>
      </w:r>
      <w:r w:rsidR="002128FE" w:rsidRPr="00FE592E">
        <w:rPr>
          <w:rFonts w:ascii="Calibri" w:hAnsi="Calibri" w:cs="Calibri"/>
          <w:lang w:val="en-GB"/>
        </w:rPr>
        <w:t xml:space="preserve"> </w:t>
      </w:r>
      <w:r w:rsidR="002128FE">
        <w:rPr>
          <w:rFonts w:ascii="Calibri" w:hAnsi="Calibri" w:cs="Calibri"/>
          <w:lang w:val="en-US"/>
        </w:rPr>
        <w:t>Bank</w:t>
      </w:r>
      <w:r w:rsidR="002128FE" w:rsidRPr="00FE592E">
        <w:rPr>
          <w:rFonts w:ascii="Calibri" w:hAnsi="Calibri" w:cs="Calibri"/>
          <w:lang w:val="en-GB"/>
        </w:rPr>
        <w:t xml:space="preserve"> </w:t>
      </w:r>
      <w:r w:rsidR="002128FE">
        <w:rPr>
          <w:rFonts w:ascii="Calibri" w:hAnsi="Calibri" w:cs="Calibri"/>
          <w:lang w:val="en-US"/>
        </w:rPr>
        <w:t>Account</w:t>
      </w:r>
      <w:r w:rsidR="002128FE" w:rsidRPr="00FE592E">
        <w:rPr>
          <w:rFonts w:ascii="Calibri" w:hAnsi="Calibri" w:cs="Calibri"/>
          <w:lang w:val="en-GB"/>
        </w:rPr>
        <w:t xml:space="preserve"> </w:t>
      </w:r>
      <w:r w:rsidR="002128FE">
        <w:rPr>
          <w:rFonts w:ascii="Calibri" w:hAnsi="Calibri" w:cs="Calibri"/>
          <w:lang w:val="en-US"/>
        </w:rPr>
        <w:t>Group</w:t>
      </w:r>
      <w:r w:rsidR="002128FE" w:rsidRPr="00FE592E">
        <w:rPr>
          <w:rFonts w:ascii="Calibri" w:hAnsi="Calibri" w:cs="Calibri"/>
          <w:lang w:val="en-GB"/>
        </w:rPr>
        <w:t>»</w:t>
      </w:r>
      <w:r w:rsidRPr="00F15AFC">
        <w:rPr>
          <w:rFonts w:ascii="Calibri" w:hAnsi="Calibri" w:cs="Calibri"/>
          <w:lang w:val="en-US"/>
        </w:rPr>
        <w:t xml:space="preserve">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GB"/>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sidR="002128FE">
        <w:rPr>
          <w:rFonts w:ascii="Calibri" w:hAnsi="Calibri" w:cs="Calibri"/>
          <w:lang w:val="en-US"/>
        </w:rPr>
        <w:t>TARGET</w:t>
      </w:r>
      <w:r w:rsidRPr="00F15AFC">
        <w:rPr>
          <w:rFonts w:ascii="Calibri" w:hAnsi="Calibri" w:cs="Calibri"/>
        </w:rPr>
        <w:t>-</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42A5EC75" w:rsidR="00F23D32" w:rsidRPr="00AF4F2B" w:rsidRDefault="00F23D32" w:rsidP="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F15427">
        <w:rPr>
          <w:rFonts w:ascii="Calibri" w:hAnsi="Calibri" w:cs="Calibri"/>
          <w:lang w:val="en-US"/>
        </w:rPr>
        <w:t xml:space="preserve"> </w:t>
      </w:r>
      <w:r>
        <w:rPr>
          <w:rFonts w:ascii="Calibri" w:hAnsi="Calibri" w:cs="Calibri"/>
        </w:rPr>
        <w:t>νομικό</w:t>
      </w:r>
      <w:r w:rsidRPr="00F15427">
        <w:rPr>
          <w:rFonts w:ascii="Calibri" w:hAnsi="Calibri" w:cs="Calibri"/>
          <w:lang w:val="en-US"/>
        </w:rPr>
        <w:t xml:space="preserve"> </w:t>
      </w:r>
      <w:r>
        <w:rPr>
          <w:rFonts w:ascii="Calibri" w:hAnsi="Calibri" w:cs="Calibri"/>
        </w:rPr>
        <w:t>πρόσωπο</w:t>
      </w:r>
      <w:r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την</w:t>
      </w:r>
      <w:r w:rsidRPr="00F15427">
        <w:rPr>
          <w:rFonts w:ascii="Calibri" w:hAnsi="Calibri" w:cs="Calibri"/>
          <w:lang w:val="en-US"/>
        </w:rPr>
        <w:t xml:space="preserve"> </w:t>
      </w:r>
      <w:r>
        <w:rPr>
          <w:rFonts w:ascii="Calibri" w:hAnsi="Calibri" w:cs="Calibri"/>
        </w:rPr>
        <w:t>επωνυμία</w:t>
      </w:r>
      <w:r w:rsidRPr="00F15427">
        <w:rPr>
          <w:rFonts w:ascii="Calibri" w:hAnsi="Calibri" w:cs="Calibri"/>
          <w:lang w:val="en-US"/>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4B1ED6">
        <w:rPr>
          <w:rFonts w:ascii="Calibri" w:hAnsi="Calibri" w:cs="Calibri"/>
          <w:lang w:val="en-US"/>
        </w:rPr>
        <w:t xml:space="preserve"> </w:t>
      </w:r>
      <w:r>
        <w:rPr>
          <w:rFonts w:ascii="Calibri" w:hAnsi="Calibri" w:cs="Calibri"/>
        </w:rPr>
        <w:t>εκπροσωπείται</w:t>
      </w:r>
      <w:r w:rsidRPr="004B1ED6">
        <w:rPr>
          <w:rFonts w:ascii="Calibri" w:hAnsi="Calibri" w:cs="Calibri"/>
          <w:lang w:val="en-US"/>
        </w:rPr>
        <w:t xml:space="preserve"> </w:t>
      </w:r>
      <w:r>
        <w:rPr>
          <w:rFonts w:ascii="Calibri" w:hAnsi="Calibri" w:cs="Calibri"/>
        </w:rPr>
        <w:t>νόμιμα</w:t>
      </w:r>
      <w:r w:rsidRPr="004B1ED6">
        <w:rPr>
          <w:rFonts w:ascii="Calibri" w:hAnsi="Calibri" w:cs="Calibri"/>
          <w:lang w:val="en-US"/>
        </w:rPr>
        <w:t xml:space="preserve"> </w:t>
      </w:r>
      <w:r>
        <w:rPr>
          <w:rFonts w:ascii="Calibri" w:hAnsi="Calibri" w:cs="Calibri"/>
        </w:rPr>
        <w:t>για</w:t>
      </w:r>
      <w:r w:rsidRPr="004B1ED6">
        <w:rPr>
          <w:rFonts w:ascii="Calibri" w:hAnsi="Calibri" w:cs="Calibri"/>
          <w:lang w:val="en-US"/>
        </w:rPr>
        <w:t xml:space="preserve"> </w:t>
      </w:r>
      <w:r>
        <w:rPr>
          <w:rFonts w:ascii="Calibri" w:hAnsi="Calibri" w:cs="Calibri"/>
        </w:rPr>
        <w:t>την</w:t>
      </w:r>
      <w:r w:rsidRPr="004B1ED6">
        <w:rPr>
          <w:rFonts w:ascii="Calibri" w:hAnsi="Calibri" w:cs="Calibri"/>
          <w:lang w:val="en-US"/>
        </w:rPr>
        <w:t xml:space="preserve"> </w:t>
      </w:r>
      <w:r>
        <w:rPr>
          <w:rFonts w:ascii="Calibri" w:hAnsi="Calibri" w:cs="Calibri"/>
        </w:rPr>
        <w:t>υπογραφή</w:t>
      </w:r>
      <w:r w:rsidRPr="004B1ED6">
        <w:rPr>
          <w:rFonts w:ascii="Calibri" w:hAnsi="Calibri" w:cs="Calibri"/>
          <w:lang w:val="en-US"/>
        </w:rPr>
        <w:t xml:space="preserve"> </w:t>
      </w:r>
      <w:r>
        <w:rPr>
          <w:rFonts w:ascii="Calibri" w:hAnsi="Calibri" w:cs="Calibri"/>
        </w:rPr>
        <w:t>της</w:t>
      </w:r>
      <w:r w:rsidRPr="004B1ED6">
        <w:rPr>
          <w:rFonts w:ascii="Calibri" w:hAnsi="Calibri" w:cs="Calibri"/>
          <w:lang w:val="en-US"/>
        </w:rPr>
        <w:t xml:space="preserve"> </w:t>
      </w:r>
      <w:r>
        <w:rPr>
          <w:rFonts w:ascii="Calibri" w:hAnsi="Calibri" w:cs="Calibri"/>
        </w:rPr>
        <w:t>παρούσας</w:t>
      </w:r>
      <w:r w:rsidRPr="004B1ED6">
        <w:rPr>
          <w:rFonts w:ascii="Calibri" w:hAnsi="Calibri" w:cs="Calibri"/>
          <w:lang w:val="en-US"/>
        </w:rPr>
        <w:t xml:space="preserve"> </w:t>
      </w:r>
      <w:r>
        <w:rPr>
          <w:rFonts w:ascii="Calibri" w:hAnsi="Calibri" w:cs="Calibri"/>
        </w:rPr>
        <w:t>από</w:t>
      </w:r>
      <w:r w:rsidRPr="004B1ED6">
        <w:rPr>
          <w:rFonts w:ascii="Calibri" w:hAnsi="Calibri" w:cs="Calibri"/>
          <w:lang w:val="en-US"/>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4B1ED6">
        <w:rPr>
          <w:rFonts w:ascii="Calibri" w:hAnsi="Calibri" w:cs="Calibri"/>
          <w:lang w:val="en-US"/>
        </w:rPr>
        <w:t xml:space="preserve">, </w:t>
      </w:r>
      <w:r>
        <w:rPr>
          <w:rFonts w:ascii="Calibri" w:hAnsi="Calibri" w:cs="Calibri"/>
        </w:rPr>
        <w:t>το</w:t>
      </w:r>
      <w:r w:rsidRPr="004B1ED6">
        <w:rPr>
          <w:rFonts w:ascii="Calibri" w:hAnsi="Calibri" w:cs="Calibri"/>
          <w:lang w:val="en-US"/>
        </w:rPr>
        <w:t xml:space="preserve"> </w:t>
      </w:r>
      <w:r>
        <w:rPr>
          <w:rFonts w:ascii="Calibri" w:hAnsi="Calibri" w:cs="Calibri"/>
        </w:rPr>
        <w:t>οποίο</w:t>
      </w:r>
      <w:r w:rsidRPr="004B1ED6">
        <w:rPr>
          <w:rFonts w:ascii="Calibri" w:hAnsi="Calibri" w:cs="Calibri"/>
          <w:lang w:val="en-US"/>
        </w:rPr>
        <w:t xml:space="preserve"> </w:t>
      </w:r>
      <w:r>
        <w:rPr>
          <w:rFonts w:ascii="Calibri" w:hAnsi="Calibri" w:cs="Calibri"/>
        </w:rPr>
        <w:t>είναι</w:t>
      </w:r>
      <w:r w:rsidRPr="004B1ED6">
        <w:rPr>
          <w:rFonts w:ascii="Calibri" w:hAnsi="Calibri" w:cs="Calibri"/>
          <w:lang w:val="en-US"/>
        </w:rPr>
        <w:t xml:space="preserve"> </w:t>
      </w:r>
      <w:r>
        <w:rPr>
          <w:rFonts w:ascii="Calibri" w:hAnsi="Calibri" w:cs="Calibri"/>
        </w:rPr>
        <w:t>Εκκαθαριστικό</w:t>
      </w:r>
      <w:r w:rsidRPr="004B1ED6">
        <w:rPr>
          <w:rFonts w:ascii="Calibri" w:hAnsi="Calibri" w:cs="Calibri"/>
          <w:lang w:val="en-US"/>
        </w:rPr>
        <w:t xml:space="preserve"> </w:t>
      </w:r>
      <w:r>
        <w:rPr>
          <w:rFonts w:ascii="Calibri" w:hAnsi="Calibri" w:cs="Calibri"/>
        </w:rPr>
        <w:t>Μέλος</w:t>
      </w:r>
      <w:r w:rsidRPr="004B1ED6">
        <w:rPr>
          <w:rFonts w:ascii="Calibri" w:hAnsi="Calibri" w:cs="Calibri"/>
          <w:lang w:val="en-US"/>
        </w:rPr>
        <w:t xml:space="preserve"> </w:t>
      </w:r>
      <w:r>
        <w:rPr>
          <w:rFonts w:ascii="Calibri" w:hAnsi="Calibri" w:cs="Calibri"/>
        </w:rPr>
        <w:t>στο</w:t>
      </w:r>
      <w:r w:rsidRPr="004B1ED6">
        <w:rPr>
          <w:rFonts w:ascii="Calibri" w:hAnsi="Calibri" w:cs="Calibri"/>
          <w:lang w:val="en-US"/>
        </w:rPr>
        <w:t xml:space="preserve"> </w:t>
      </w:r>
      <w:r>
        <w:rPr>
          <w:rFonts w:ascii="Calibri" w:hAnsi="Calibri" w:cs="Calibri"/>
        </w:rPr>
        <w:t>Σύστημα</w:t>
      </w:r>
      <w:r w:rsidRPr="004B1ED6">
        <w:rPr>
          <w:rFonts w:ascii="Calibri" w:hAnsi="Calibri" w:cs="Calibri"/>
          <w:lang w:val="en-US"/>
        </w:rPr>
        <w:t xml:space="preserve"> </w:t>
      </w:r>
      <w:r>
        <w:rPr>
          <w:rFonts w:ascii="Calibri" w:hAnsi="Calibri" w:cs="Calibri"/>
        </w:rPr>
        <w:t>Εκκαθάρισης</w:t>
      </w:r>
      <w:r w:rsidRPr="004B1ED6">
        <w:rPr>
          <w:rFonts w:ascii="Calibri" w:hAnsi="Calibri" w:cs="Calibri"/>
          <w:lang w:val="en-US"/>
        </w:rPr>
        <w:t xml:space="preserve"> </w:t>
      </w:r>
      <w:r>
        <w:rPr>
          <w:rFonts w:ascii="Calibri" w:hAnsi="Calibri" w:cs="Calibri"/>
        </w:rPr>
        <w:t>με</w:t>
      </w:r>
      <w:r w:rsidRPr="004B1ED6">
        <w:rPr>
          <w:rFonts w:ascii="Calibri" w:hAnsi="Calibri" w:cs="Calibri"/>
          <w:lang w:val="en-US"/>
        </w:rPr>
        <w:t xml:space="preserve"> </w:t>
      </w:r>
      <w:r>
        <w:rPr>
          <w:rFonts w:ascii="Calibri" w:hAnsi="Calibri" w:cs="Calibri"/>
        </w:rPr>
        <w:t>κωδικό</w:t>
      </w:r>
      <w:r w:rsidRPr="004B1ED6">
        <w:rPr>
          <w:rFonts w:ascii="Calibri" w:hAnsi="Calibri" w:cs="Calibri"/>
          <w:lang w:val="en-US"/>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4B1ED6">
        <w:rPr>
          <w:rFonts w:ascii="Calibri" w:hAnsi="Calibri" w:cs="Calibri"/>
          <w:lang w:val="en-US"/>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Pr>
          <w:rFonts w:ascii="Calibri" w:hAnsi="Calibri" w:cs="Calibri"/>
        </w:rPr>
        <w:t>Συναλλαγών</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Επόμενης</w:t>
      </w:r>
      <w:r w:rsidRPr="00F15AFC">
        <w:rPr>
          <w:rFonts w:ascii="Calibri" w:hAnsi="Calibri" w:cs="Calibri"/>
        </w:rPr>
        <w:t xml:space="preserve"> </w:t>
      </w:r>
      <w:r>
        <w:rPr>
          <w:rFonts w:ascii="Calibri" w:hAnsi="Calibri" w:cs="Calibri"/>
        </w:rPr>
        <w:t>Ημέρας</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Ενδοημερήσιας</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sidR="00AF4F2B">
        <w:t>(Ρυθμιστική Αρχή Ενέργειας (ΡΑΕ), Απόφαση 1125A/2019, «Έγκριση του Κανονισμού Εκκαθάρισης Συναλλαγών της Αγοράς Επόμενης Ημέρας και της Ενδοημερήσιας Αγοράς, σύμφωνα με τα άρθρο 13 του ν.4425/2016 (ΦΕΚ Α’ 185), ως ισχύει» (ΦΕΚ Β΄ 428/12.02.2020), εφεξής ο «Κανονισμός Εκκαθάρισης»</w:t>
      </w:r>
      <w:r w:rsidR="00AF4F2B" w:rsidRPr="00AF4F2B">
        <w:t>.</w:t>
      </w:r>
    </w:p>
    <w:p w14:paraId="7E914992" w14:textId="77777777" w:rsidR="0096159F" w:rsidRDefault="0096159F" w:rsidP="00F23D32">
      <w:pPr>
        <w:rPr>
          <w:rFonts w:ascii="Calibri" w:hAnsi="Calibri" w:cs="Calibri"/>
          <w:b/>
        </w:rPr>
      </w:pPr>
    </w:p>
    <w:p w14:paraId="47ADD8E1" w14:textId="3E9894CD" w:rsidR="00F23D32" w:rsidRDefault="00F23D32" w:rsidP="00F23D32">
      <w:pPr>
        <w:rPr>
          <w:rFonts w:ascii="Calibri" w:hAnsi="Calibri" w:cs="Calibri"/>
          <w:b/>
        </w:rPr>
      </w:pPr>
      <w:r>
        <w:rPr>
          <w:rFonts w:ascii="Calibri" w:hAnsi="Calibri" w:cs="Calibri"/>
          <w:b/>
        </w:rPr>
        <w:lastRenderedPageBreak/>
        <w:t>Λαμβάνοντας υπόψη:</w:t>
      </w:r>
    </w:p>
    <w:p w14:paraId="7365FA97" w14:textId="21D0FC6A"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Την Κατευθυντήρια Γραμμή </w:t>
      </w:r>
      <w:r w:rsidR="002128FE">
        <w:rPr>
          <w:rFonts w:ascii="Calibri" w:hAnsi="Calibri" w:cs="Calibri"/>
        </w:rPr>
        <w:t>(ΕΕ) 2022/912 της Ευρωπαϊκής Κεντρικής Τράπεζας της 24</w:t>
      </w:r>
      <w:r w:rsidR="002128FE" w:rsidRPr="001B3D9D">
        <w:rPr>
          <w:rFonts w:ascii="Calibri" w:hAnsi="Calibri" w:cs="Calibri"/>
          <w:vertAlign w:val="superscript"/>
        </w:rPr>
        <w:t>ης</w:t>
      </w:r>
      <w:r w:rsidR="002128FE">
        <w:rPr>
          <w:rFonts w:ascii="Calibri" w:hAnsi="Calibri" w:cs="Calibri"/>
        </w:rPr>
        <w:t xml:space="preserve"> Φεβρουαρίου 2022</w:t>
      </w:r>
      <w:r>
        <w:rPr>
          <w:rFonts w:ascii="Calibri" w:hAnsi="Calibri" w:cs="Calibri"/>
        </w:rPr>
        <w:t xml:space="preserve">, </w:t>
      </w:r>
      <w:r>
        <w:rPr>
          <w:rFonts w:ascii="Calibri" w:hAnsi="Calibri" w:cs="Calibri"/>
          <w:sz w:val="23"/>
          <w:szCs w:val="23"/>
        </w:rPr>
        <w:t>σχετικά με</w:t>
      </w:r>
      <w:r w:rsidR="002128FE" w:rsidRPr="00FE592E">
        <w:rPr>
          <w:rFonts w:ascii="Calibri" w:hAnsi="Calibri" w:cs="Calibri"/>
          <w:sz w:val="23"/>
          <w:szCs w:val="23"/>
        </w:rPr>
        <w:t xml:space="preserve"> </w:t>
      </w:r>
      <w:r w:rsidR="002128FE">
        <w:rPr>
          <w:rFonts w:ascii="Calibri" w:hAnsi="Calibri" w:cs="Calibri"/>
          <w:sz w:val="23"/>
          <w:szCs w:val="23"/>
        </w:rPr>
        <w:t>ένα νέας γενιάς</w:t>
      </w:r>
      <w:r>
        <w:rPr>
          <w:rFonts w:ascii="Calibri" w:hAnsi="Calibri" w:cs="Calibri"/>
          <w:sz w:val="23"/>
          <w:szCs w:val="23"/>
        </w:rPr>
        <w:t xml:space="preserve"> Διευρωπαϊκό Αυτοματοποιημένο Σύστημα Ταχείας Μεταφοράς Κεφαλαίων και Διακανονισμού σε Συνεχή Χρόνο </w:t>
      </w:r>
      <w:r w:rsidR="00E84072" w:rsidRPr="00FE592E">
        <w:rPr>
          <w:rFonts w:ascii="Calibri" w:hAnsi="Calibri" w:cs="Calibri"/>
          <w:sz w:val="23"/>
          <w:szCs w:val="23"/>
        </w:rPr>
        <w:t>(</w:t>
      </w:r>
      <w:r w:rsidR="002128FE">
        <w:rPr>
          <w:rFonts w:ascii="Calibri" w:hAnsi="Calibri" w:cs="Calibri"/>
          <w:sz w:val="23"/>
          <w:szCs w:val="23"/>
        </w:rPr>
        <w:t>TARGET</w:t>
      </w:r>
      <w:r w:rsidR="00E84072" w:rsidRPr="00FE592E">
        <w:rPr>
          <w:rFonts w:ascii="Calibri" w:hAnsi="Calibri" w:cs="Calibri"/>
          <w:sz w:val="23"/>
          <w:szCs w:val="23"/>
        </w:rPr>
        <w:t>)</w:t>
      </w:r>
      <w:r>
        <w:rPr>
          <w:rFonts w:ascii="Calibri" w:hAnsi="Calibri" w:cs="Calibri"/>
        </w:rPr>
        <w:t>.</w:t>
      </w:r>
    </w:p>
    <w:p w14:paraId="2A4B5E4E" w14:textId="1ABB61D8"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Τον Κανονισμό Λειτουργίας του Συστήματος Ταχείας Μεταφοράς Κεφαλαίων και Διακανονισμού σε Συνεχή </w:t>
      </w:r>
      <w:r w:rsidRPr="004B1ED6">
        <w:rPr>
          <w:rFonts w:ascii="Calibri" w:hAnsi="Calibri" w:cs="Calibri"/>
        </w:rPr>
        <w:t xml:space="preserve">Χρόνο </w:t>
      </w:r>
      <w:r w:rsidR="002128FE" w:rsidRPr="00FE592E">
        <w:rPr>
          <w:rFonts w:ascii="Calibri" w:hAnsi="Calibri" w:cs="Calibri"/>
          <w:lang w:val="en-US"/>
        </w:rPr>
        <w:t>TARGET</w:t>
      </w:r>
      <w:r w:rsidRPr="00FE592E">
        <w:rPr>
          <w:rFonts w:ascii="Calibri" w:hAnsi="Calibri" w:cs="Calibri"/>
        </w:rPr>
        <w:t>-</w:t>
      </w:r>
      <w:r w:rsidRPr="00FE592E">
        <w:rPr>
          <w:rFonts w:ascii="Calibri" w:hAnsi="Calibri" w:cs="Calibri"/>
          <w:lang w:val="en-US"/>
        </w:rPr>
        <w:t>GR</w:t>
      </w:r>
      <w:r w:rsidRPr="00FE592E">
        <w:rPr>
          <w:rFonts w:ascii="Calibri" w:hAnsi="Calibri" w:cs="Calibri"/>
        </w:rPr>
        <w:t xml:space="preserve"> </w:t>
      </w:r>
      <w:r w:rsidR="002128FE" w:rsidRPr="004B1ED6">
        <w:rPr>
          <w:rFonts w:ascii="Calibri" w:hAnsi="Calibri" w:cs="Calibri"/>
        </w:rPr>
        <w:t>μετά</w:t>
      </w:r>
      <w:r w:rsidR="002128FE" w:rsidRPr="001B3D9D">
        <w:rPr>
          <w:rFonts w:ascii="Calibri" w:hAnsi="Calibri" w:cs="Calibri"/>
        </w:rPr>
        <w:t xml:space="preserve"> του παραρτήματος και των προσαρτημάτων του, όπως αυτός εκάστοτε ισχύει </w:t>
      </w:r>
      <w:r w:rsidR="002128FE" w:rsidRPr="00D600A7">
        <w:rPr>
          <w:rFonts w:ascii="Calibri" w:hAnsi="Calibri"/>
        </w:rPr>
        <w:t xml:space="preserve">(εφεξής ο «Κανονισμός </w:t>
      </w:r>
      <w:r w:rsidR="002128FE" w:rsidRPr="0099793C">
        <w:rPr>
          <w:rFonts w:ascii="Calibri" w:hAnsi="Calibri"/>
          <w:lang w:val="en-US"/>
        </w:rPr>
        <w:t>TARGET</w:t>
      </w:r>
      <w:r w:rsidR="002128FE" w:rsidRPr="0099793C">
        <w:rPr>
          <w:rFonts w:ascii="Calibri" w:hAnsi="Calibri"/>
        </w:rPr>
        <w:t>-</w:t>
      </w:r>
      <w:r w:rsidR="002128FE" w:rsidRPr="0099793C">
        <w:rPr>
          <w:rFonts w:ascii="Calibri" w:hAnsi="Calibri"/>
          <w:lang w:val="en-US"/>
        </w:rPr>
        <w:t>GR</w:t>
      </w:r>
      <w:r w:rsidR="002128FE" w:rsidRPr="00D600A7">
        <w:rPr>
          <w:rFonts w:ascii="Calibri" w:hAnsi="Calibri"/>
        </w:rPr>
        <w:t>»)</w:t>
      </w:r>
      <w:r w:rsidR="002128FE">
        <w:rPr>
          <w:rFonts w:ascii="Calibri" w:hAnsi="Calibri"/>
        </w:rPr>
        <w:t xml:space="preserve">, σε συνδυασμό και με </w:t>
      </w:r>
      <w:r w:rsidR="002128FE" w:rsidRPr="001B3D9D">
        <w:rPr>
          <w:rFonts w:ascii="Calibri" w:hAnsi="Calibri" w:cs="Calibri"/>
        </w:rPr>
        <w:t xml:space="preserve">την </w:t>
      </w:r>
      <w:proofErr w:type="spellStart"/>
      <w:r w:rsidR="002128FE" w:rsidRPr="001B3D9D">
        <w:rPr>
          <w:rFonts w:ascii="Calibri" w:hAnsi="Calibri" w:cs="Calibri"/>
        </w:rPr>
        <w:t>υπ’αριθμ</w:t>
      </w:r>
      <w:proofErr w:type="spellEnd"/>
      <w:r w:rsidR="002128FE" w:rsidRPr="001B3D9D">
        <w:rPr>
          <w:rFonts w:ascii="Calibri" w:hAnsi="Calibri" w:cs="Calibri"/>
        </w:rPr>
        <w:t xml:space="preserve">. 122/15.09.2022 Πράξη του Συμβουλίου Νομισματικής Πολιτικής (ΣΝΠ) της Τράπεζας της Ελλάδος (ΦΕΚ </w:t>
      </w:r>
      <w:r w:rsidR="002128FE" w:rsidRPr="001B3D9D">
        <w:rPr>
          <w:rFonts w:ascii="Calibri" w:hAnsi="Calibri" w:cs="Calibri"/>
          <w:lang w:val="en-US"/>
        </w:rPr>
        <w:t>B</w:t>
      </w:r>
      <w:r w:rsidR="002128FE" w:rsidRPr="001B3D9D">
        <w:rPr>
          <w:rFonts w:ascii="Calibri" w:hAnsi="Calibri" w:cs="Calibri"/>
        </w:rPr>
        <w:t>’ 5020/26.09.2022),</w:t>
      </w:r>
      <w:r w:rsidR="002128FE" w:rsidRPr="004E219C">
        <w:rPr>
          <w:rFonts w:ascii="Calibri" w:hAnsi="Calibri"/>
        </w:rPr>
        <w:t xml:space="preserve"> </w:t>
      </w:r>
      <w:r w:rsidR="002128FE">
        <w:rPr>
          <w:rFonts w:ascii="Calibri" w:hAnsi="Calibri"/>
        </w:rPr>
        <w:t xml:space="preserve">ως επίσης και με την υπ’ </w:t>
      </w:r>
      <w:proofErr w:type="spellStart"/>
      <w:r w:rsidR="002128FE">
        <w:rPr>
          <w:rFonts w:ascii="Calibri" w:hAnsi="Calibri"/>
        </w:rPr>
        <w:t>αριθμ</w:t>
      </w:r>
      <w:proofErr w:type="spellEnd"/>
      <w:r w:rsidR="002128FE">
        <w:rPr>
          <w:rFonts w:ascii="Calibri" w:hAnsi="Calibri"/>
        </w:rPr>
        <w:t xml:space="preserve">. </w:t>
      </w:r>
      <w:r w:rsidR="002128FE">
        <w:t xml:space="preserve">123/14.11.2022 Πράξη του </w:t>
      </w:r>
      <w:r w:rsidR="002128FE" w:rsidRPr="00D600A7">
        <w:rPr>
          <w:rFonts w:ascii="Calibri" w:hAnsi="Calibri"/>
        </w:rPr>
        <w:t xml:space="preserve">Συμβουλίου Νομισματικής Πολιτικής (ΣΝΠ) της Τράπεζας της Ελλάδος </w:t>
      </w:r>
      <w:r w:rsidR="002128FE" w:rsidRPr="00B26051">
        <w:rPr>
          <w:rFonts w:ascii="Calibri" w:hAnsi="Calibri"/>
        </w:rPr>
        <w:t>(ΦΕΚ Β' 5853/17.11.2022</w:t>
      </w:r>
      <w:r w:rsidR="002128FE">
        <w:rPr>
          <w:rFonts w:ascii="Calibri" w:hAnsi="Calibri"/>
        </w:rPr>
        <w:t>),</w:t>
      </w:r>
      <w:r w:rsidR="00DC3A22">
        <w:rPr>
          <w:rFonts w:ascii="Calibri" w:hAnsi="Calibri"/>
        </w:rPr>
        <w:t xml:space="preserve"> </w:t>
      </w:r>
      <w:r w:rsidR="002128FE">
        <w:rPr>
          <w:rFonts w:ascii="Calibri" w:hAnsi="Calibri"/>
        </w:rPr>
        <w:t xml:space="preserve">καθώς </w:t>
      </w:r>
      <w:r w:rsidR="002128FE" w:rsidRPr="00D600A7">
        <w:rPr>
          <w:rFonts w:ascii="Calibri" w:hAnsi="Calibri"/>
        </w:rPr>
        <w:t>και</w:t>
      </w:r>
      <w:r w:rsidR="002128FE">
        <w:rPr>
          <w:rFonts w:ascii="Calibri" w:hAnsi="Calibri"/>
        </w:rPr>
        <w:t xml:space="preserve"> τους όρους του παρόντος</w:t>
      </w:r>
      <w:r>
        <w:rPr>
          <w:rFonts w:ascii="Calibri" w:hAnsi="Calibri" w:cs="Calibri"/>
        </w:rPr>
        <w:t>.</w:t>
      </w:r>
    </w:p>
    <w:p w14:paraId="286D9C19" w14:textId="21A569C5"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με τα άρθρα 12 έως 14 του ν. 4425/2016, διενεργεί το χρηματικό διακανονισμό των συναλλαγών που διενεργούνται στις Αγορές Ηλεκτρικής Ενέργειας του ΕΧΕ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42DEDA4B"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E84072" w:rsidRPr="00FE592E">
        <w:rPr>
          <w:rFonts w:ascii="Calibri" w:hAnsi="Calibri" w:cs="Calibri"/>
        </w:rPr>
        <w:t>,</w:t>
      </w:r>
      <w:r>
        <w:rPr>
          <w:rFonts w:ascii="Calibri" w:hAnsi="Calibri" w:cs="Calibri"/>
        </w:rPr>
        <w:t xml:space="preserve"> ο χρηματικός διακανονισμός των συναλλαγών αυτών διενεργείται μέσω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(ως συνιστώσα του </w:t>
      </w:r>
      <w:r w:rsidR="002128FE">
        <w:rPr>
          <w:rFonts w:ascii="Calibri" w:hAnsi="Calibri" w:cs="Calibri"/>
          <w:lang w:val="en-US"/>
        </w:rPr>
        <w:t>TARGET</w:t>
      </w:r>
      <w:r>
        <w:rPr>
          <w:rFonts w:ascii="Calibri" w:hAnsi="Calibri" w:cs="Calibri"/>
        </w:rPr>
        <w:t xml:space="preserve">), το οποίο τελεί υπό τη διαχείριση της Τράπεζας της Ελλάδος, σύμφωνα με τα προβλεπόμενα στον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p>
    <w:p w14:paraId="6FE13E81" w14:textId="64C12B21"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004BB9EC"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Ότι</w:t>
      </w:r>
      <w:r w:rsidR="00E84072" w:rsidRPr="00FE592E">
        <w:rPr>
          <w:rFonts w:ascii="Calibri" w:hAnsi="Calibri" w:cs="Calibri"/>
        </w:rPr>
        <w:t>,</w:t>
      </w:r>
      <w:r>
        <w:rPr>
          <w:rFonts w:ascii="Calibri" w:hAnsi="Calibri" w:cs="Calibri"/>
        </w:rPr>
        <w:t xml:space="preserve"> η Τράπεζα Διακανονισμού έχει προβεί σε όλες τις απαραίτητες ως άνω δηλώσεις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Επικουρικό Σύστημα </w:t>
      </w:r>
      <w:r>
        <w:rPr>
          <w:rFonts w:ascii="Calibri" w:hAnsi="Calibri" w:cs="Calibri"/>
          <w:lang w:val="x-none"/>
        </w:rPr>
        <w:t>EnExClear</w:t>
      </w:r>
      <w:r>
        <w:rPr>
          <w:rFonts w:ascii="Calibri" w:hAnsi="Calibri" w:cs="Calibri"/>
        </w:rPr>
        <w:t xml:space="preserve">,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398A50CA"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lastRenderedPageBreak/>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sidR="002128FE">
        <w:rPr>
          <w:rFonts w:ascii="Calibri" w:hAnsi="Calibri" w:cs="Calibri"/>
          <w:lang w:val="en-US"/>
        </w:rPr>
        <w:t>TARGET</w:t>
      </w:r>
      <w:r w:rsidR="002128FE" w:rsidRPr="00FE592E">
        <w:rPr>
          <w:rFonts w:ascii="Calibri" w:hAnsi="Calibri" w:cs="Calibri"/>
        </w:rPr>
        <w:t xml:space="preserve"> </w:t>
      </w:r>
      <w:r w:rsidR="002128FE">
        <w:rPr>
          <w:rFonts w:ascii="Calibri" w:hAnsi="Calibri" w:cs="Calibri"/>
          <w:lang w:val="en-US"/>
        </w:rPr>
        <w:t>Registration</w:t>
      </w:r>
      <w:r w:rsidR="002128FE" w:rsidRPr="001B3D9D">
        <w:rPr>
          <w:rFonts w:ascii="Calibri" w:hAnsi="Calibri" w:cs="Calibri"/>
        </w:rPr>
        <w:t xml:space="preserve"> </w:t>
      </w:r>
      <w:r w:rsidR="002128FE">
        <w:rPr>
          <w:rFonts w:ascii="Calibri" w:hAnsi="Calibri" w:cs="Calibri"/>
          <w:lang w:val="en-US"/>
        </w:rPr>
        <w:t>Form</w:t>
      </w:r>
      <w:r w:rsidR="002128FE">
        <w:rPr>
          <w:rFonts w:ascii="Calibri" w:hAnsi="Calibri" w:cs="Calibri"/>
        </w:rPr>
        <w:t xml:space="preserve">», </w:t>
      </w:r>
      <w:r w:rsidR="002128FE">
        <w:rPr>
          <w:rFonts w:ascii="Calibri" w:hAnsi="Calibri" w:cs="Calibri"/>
          <w:lang w:val="en-US"/>
        </w:rPr>
        <w:t>section</w:t>
      </w:r>
      <w:r w:rsidR="002128FE" w:rsidRPr="001B3D9D">
        <w:rPr>
          <w:rFonts w:ascii="Calibri" w:hAnsi="Calibri" w:cs="Calibri"/>
        </w:rPr>
        <w:t xml:space="preserve"> </w:t>
      </w:r>
      <w:r w:rsidR="002128FE">
        <w:rPr>
          <w:rFonts w:ascii="Calibri" w:hAnsi="Calibri" w:cs="Calibri"/>
        </w:rPr>
        <w:t>«</w:t>
      </w:r>
      <w:r w:rsidR="002128FE">
        <w:rPr>
          <w:rFonts w:ascii="Calibri" w:hAnsi="Calibri" w:cs="Calibri"/>
          <w:lang w:val="en-US"/>
        </w:rPr>
        <w:t>Settlement</w:t>
      </w:r>
      <w:r w:rsidR="002128FE" w:rsidRPr="001B3D9D">
        <w:rPr>
          <w:rFonts w:ascii="Calibri" w:hAnsi="Calibri" w:cs="Calibri"/>
        </w:rPr>
        <w:t xml:space="preserve"> </w:t>
      </w:r>
      <w:r w:rsidR="002128FE">
        <w:rPr>
          <w:rFonts w:ascii="Calibri" w:hAnsi="Calibri" w:cs="Calibri"/>
          <w:lang w:val="en-US"/>
        </w:rPr>
        <w:t>Bank</w:t>
      </w:r>
      <w:r w:rsidR="002128FE" w:rsidRPr="001B3D9D">
        <w:rPr>
          <w:rFonts w:ascii="Calibri" w:hAnsi="Calibri" w:cs="Calibri"/>
        </w:rPr>
        <w:t xml:space="preserve"> </w:t>
      </w:r>
      <w:r w:rsidR="002128FE">
        <w:rPr>
          <w:rFonts w:ascii="Calibri" w:hAnsi="Calibri" w:cs="Calibri"/>
          <w:lang w:val="en-US"/>
        </w:rPr>
        <w:t>Account</w:t>
      </w:r>
      <w:r w:rsidR="002128FE" w:rsidRPr="001B3D9D">
        <w:rPr>
          <w:rFonts w:ascii="Calibri" w:hAnsi="Calibri" w:cs="Calibri"/>
        </w:rPr>
        <w:t xml:space="preserve"> </w:t>
      </w:r>
      <w:r w:rsidR="002128FE">
        <w:rPr>
          <w:rFonts w:ascii="Calibri" w:hAnsi="Calibri" w:cs="Calibri"/>
          <w:lang w:val="en-US"/>
        </w:rPr>
        <w:t>Group</w:t>
      </w:r>
      <w:r w:rsidR="002128FE">
        <w:rPr>
          <w:rFonts w:ascii="Calibri" w:hAnsi="Calibri" w:cs="Calibri"/>
        </w:rPr>
        <w:t>»</w:t>
      </w:r>
      <w:r>
        <w:rPr>
          <w:rFonts w:ascii="Calibri" w:hAnsi="Calibri" w:cs="Calibri"/>
        </w:rPr>
        <w:t xml:space="preserve">, όπως υπεγράφη από την Τράπεζα Διακανονισμού και </w:t>
      </w:r>
      <w:r w:rsidR="002128FE">
        <w:rPr>
          <w:rFonts w:ascii="Calibri" w:hAnsi="Calibri" w:cs="Calibri"/>
        </w:rPr>
        <w:t>την</w:t>
      </w:r>
      <w:r w:rsidR="002128FE" w:rsidRPr="00FE592E">
        <w:rPr>
          <w:rFonts w:ascii="Calibri" w:hAnsi="Calibri" w:cs="Calibri"/>
        </w:rPr>
        <w:t xml:space="preserve"> </w:t>
      </w:r>
      <w:r w:rsidR="002128FE">
        <w:rPr>
          <w:rFonts w:ascii="Calibri" w:hAnsi="Calibri" w:cs="Calibri"/>
          <w:lang w:val="en-GB"/>
        </w:rPr>
        <w:t>EnExClear</w:t>
      </w:r>
      <w:r w:rsidR="002128FE" w:rsidRPr="00FE592E">
        <w:rPr>
          <w:rFonts w:ascii="Calibri" w:hAnsi="Calibri" w:cs="Calibri"/>
        </w:rPr>
        <w:t xml:space="preserve"> </w:t>
      </w:r>
      <w:r>
        <w:rPr>
          <w:rFonts w:ascii="Calibri" w:hAnsi="Calibri" w:cs="Calibri"/>
        </w:rPr>
        <w:t xml:space="preserve">βάσει της οποίας η Τράπεζα Διακανονισμού θα </w:t>
      </w:r>
      <w:r w:rsidR="002128FE">
        <w:rPr>
          <w:rFonts w:ascii="Calibri" w:hAnsi="Calibri" w:cs="Calibri"/>
        </w:rPr>
        <w:t xml:space="preserve">έχει </w:t>
      </w:r>
      <w:r>
        <w:rPr>
          <w:rFonts w:ascii="Calibri" w:hAnsi="Calibri" w:cs="Calibri"/>
        </w:rPr>
        <w:t xml:space="preserve">ανοίξει </w:t>
      </w:r>
      <w:r w:rsidR="002128FE">
        <w:rPr>
          <w:rFonts w:ascii="Calibri" w:hAnsi="Calibri" w:cs="Calibri"/>
        </w:rPr>
        <w:t>έναν ή περισσότερους Υ</w:t>
      </w:r>
      <w:r>
        <w:rPr>
          <w:rFonts w:ascii="Calibri" w:hAnsi="Calibri" w:cs="Calibri"/>
        </w:rPr>
        <w:t>πολογαριασμ</w:t>
      </w:r>
      <w:r w:rsidR="002128FE">
        <w:rPr>
          <w:rFonts w:ascii="Calibri" w:hAnsi="Calibri" w:cs="Calibri"/>
        </w:rPr>
        <w:t>ούς</w:t>
      </w:r>
      <w:r>
        <w:rPr>
          <w:rFonts w:ascii="Calibri" w:hAnsi="Calibri" w:cs="Calibri"/>
        </w:rPr>
        <w:t xml:space="preserve"> για το Εκκαθαριστικό Μέλος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w:t>
      </w:r>
      <w:r w:rsidR="002128FE">
        <w:rPr>
          <w:rFonts w:ascii="Calibri" w:hAnsi="Calibri" w:cs="Calibri"/>
        </w:rPr>
        <w:t xml:space="preserve">σύμφωνα με τα προβλεπόμενα στον Κανονισμό </w:t>
      </w:r>
      <w:r w:rsidR="002128FE">
        <w:rPr>
          <w:rFonts w:ascii="Calibri" w:hAnsi="Calibri" w:cs="Calibri"/>
          <w:lang w:val="en-US"/>
        </w:rPr>
        <w:t>TARGET</w:t>
      </w:r>
      <w:r w:rsidR="002128FE" w:rsidRPr="001B3D9D">
        <w:rPr>
          <w:rFonts w:ascii="Calibri" w:hAnsi="Calibri" w:cs="Calibri"/>
        </w:rPr>
        <w:t>-</w:t>
      </w:r>
      <w:r w:rsidR="002128FE">
        <w:rPr>
          <w:rFonts w:ascii="Calibri" w:hAnsi="Calibri" w:cs="Calibri"/>
          <w:lang w:val="en-US"/>
        </w:rPr>
        <w:t>GR</w:t>
      </w:r>
      <w:r>
        <w:rPr>
          <w:rFonts w:ascii="Calibri" w:hAnsi="Calibri" w:cs="Calibri"/>
        </w:rPr>
        <w:t xml:space="preserve">. </w:t>
      </w:r>
    </w:p>
    <w:p w14:paraId="002A9581" w14:textId="77777777" w:rsidR="00E84072" w:rsidRDefault="00E84072" w:rsidP="00F23D32">
      <w:pPr>
        <w:spacing w:line="360" w:lineRule="auto"/>
        <w:rPr>
          <w:rFonts w:ascii="Calibri" w:hAnsi="Calibri" w:cs="Calibri"/>
          <w:b/>
        </w:rPr>
      </w:pPr>
    </w:p>
    <w:p w14:paraId="38D10FBD" w14:textId="7E28D970" w:rsidR="00F23D32" w:rsidRDefault="00F23D32" w:rsidP="00F23D32">
      <w:pPr>
        <w:spacing w:line="360" w:lineRule="auto"/>
        <w:rPr>
          <w:rFonts w:ascii="Calibri" w:hAnsi="Calibri" w:cs="Calibri"/>
          <w:b/>
        </w:rPr>
      </w:pPr>
      <w:r>
        <w:rPr>
          <w:rFonts w:ascii="Calibri" w:hAnsi="Calibri" w:cs="Calibri"/>
          <w:b/>
        </w:rPr>
        <w:t>Δηλώνουμε με την παρούσα τα ακόλουθα:</w:t>
      </w:r>
    </w:p>
    <w:p w14:paraId="4755A33F" w14:textId="473C5A1D" w:rsidR="00F23D32" w:rsidRDefault="00F23D32" w:rsidP="00F23D32">
      <w:pPr>
        <w:spacing w:line="360" w:lineRule="auto"/>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GB"/>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6720351E" w:rsidR="00F23D32" w:rsidRDefault="00F23D32" w:rsidP="00F23D32">
      <w:pPr>
        <w:spacing w:line="360" w:lineRule="auto"/>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2128FE">
        <w:rPr>
          <w:rFonts w:ascii="Calibri" w:hAnsi="Calibri" w:cs="Calibri"/>
        </w:rPr>
        <w:t>Υ</w:t>
      </w:r>
      <w:r>
        <w:rPr>
          <w:rFonts w:ascii="Calibri" w:hAnsi="Calibri" w:cs="Calibri"/>
        </w:rPr>
        <w:t xml:space="preserve">πολογαριασμούς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υπό το</w:t>
      </w:r>
      <w:r w:rsidR="002128FE">
        <w:rPr>
          <w:rFonts w:ascii="Calibri" w:hAnsi="Calibri" w:cs="Calibri"/>
        </w:rPr>
        <w:t>ν Ειδικό</w:t>
      </w:r>
      <w:r>
        <w:rPr>
          <w:rFonts w:ascii="Calibri" w:hAnsi="Calibri" w:cs="Calibri"/>
        </w:rPr>
        <w:t xml:space="preserve"> </w:t>
      </w:r>
      <w:r w:rsidR="002128FE">
        <w:rPr>
          <w:rFonts w:ascii="Calibri" w:hAnsi="Calibri" w:cs="Calibri"/>
        </w:rPr>
        <w:t>Λ</w:t>
      </w:r>
      <w:r>
        <w:rPr>
          <w:rFonts w:ascii="Calibri" w:hAnsi="Calibri" w:cs="Calibri"/>
        </w:rPr>
        <w:t xml:space="preserve">ογαριασμό </w:t>
      </w:r>
      <w:r w:rsidR="002128FE">
        <w:rPr>
          <w:rFonts w:ascii="Calibri" w:hAnsi="Calibri" w:cs="Calibri"/>
        </w:rPr>
        <w:t xml:space="preserve">Μετρητών του </w:t>
      </w:r>
      <w:r>
        <w:rPr>
          <w:rFonts w:ascii="Calibri" w:hAnsi="Calibri" w:cs="Calibri"/>
        </w:rPr>
        <w:t xml:space="preserve"> διακανονισμού </w:t>
      </w:r>
      <w:r w:rsidR="002128FE">
        <w:rPr>
          <w:rFonts w:ascii="Calibri" w:hAnsi="Calibri" w:cs="Calibri"/>
        </w:rPr>
        <w:t xml:space="preserve">σε συνεχή χρόνο (ΕΛΜ του ΔΣΧ) αυτής </w:t>
      </w:r>
      <w:r>
        <w:rPr>
          <w:rFonts w:ascii="Calibri" w:hAnsi="Calibri" w:cs="Calibri"/>
        </w:rPr>
        <w:t xml:space="preserve">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στην </w:t>
      </w:r>
      <w:r w:rsidR="002128FE">
        <w:rPr>
          <w:rFonts w:ascii="Calibri" w:hAnsi="Calibri" w:cs="Calibri"/>
        </w:rPr>
        <w:t xml:space="preserve">εκάστοτε αρμόδια Κεντρική </w:t>
      </w:r>
      <w:r w:rsidR="002128FE" w:rsidRPr="004201E6">
        <w:rPr>
          <w:rFonts w:ascii="Calibri" w:hAnsi="Calibri" w:cs="Calibri"/>
        </w:rPr>
        <w:t xml:space="preserve">Τράπεζα της </w:t>
      </w:r>
      <w:r w:rsidR="002128FE">
        <w:rPr>
          <w:rFonts w:ascii="Calibri" w:hAnsi="Calibri" w:cs="Calibri"/>
        </w:rPr>
        <w:t>Τράπεζας Διακανονισμού</w:t>
      </w:r>
      <w:r w:rsidR="002128FE" w:rsidRPr="004201E6">
        <w:rPr>
          <w:rFonts w:ascii="Calibri" w:hAnsi="Calibri" w:cs="Calibri"/>
        </w:rPr>
        <w:t xml:space="preserve">, </w:t>
      </w:r>
      <w:r w:rsidR="002128FE">
        <w:rPr>
          <w:rFonts w:ascii="Calibri" w:hAnsi="Calibri" w:cs="Calibri"/>
        </w:rPr>
        <w:t xml:space="preserve">υπό την έννοια του Κανονισμού </w:t>
      </w:r>
      <w:r w:rsidR="002128FE">
        <w:rPr>
          <w:rFonts w:ascii="Calibri" w:hAnsi="Calibri" w:cs="Calibri"/>
          <w:lang w:val="en-US"/>
        </w:rPr>
        <w:t>TARGET</w:t>
      </w:r>
      <w:r w:rsidR="002128FE" w:rsidRPr="001B3D9D">
        <w:rPr>
          <w:rFonts w:ascii="Calibri" w:hAnsi="Calibri" w:cs="Calibri"/>
        </w:rPr>
        <w:t>-</w:t>
      </w:r>
      <w:r w:rsidR="002128FE">
        <w:rPr>
          <w:rFonts w:ascii="Calibri" w:hAnsi="Calibri" w:cs="Calibri"/>
          <w:lang w:val="en-US"/>
        </w:rPr>
        <w:t>GR</w:t>
      </w:r>
      <w:r w:rsidR="002128FE">
        <w:rPr>
          <w:rFonts w:ascii="Calibri" w:hAnsi="Calibri" w:cs="Calibri"/>
        </w:rPr>
        <w:t xml:space="preserve"> </w:t>
      </w:r>
      <w:r>
        <w:rPr>
          <w:rFonts w:ascii="Calibri" w:hAnsi="Calibri" w:cs="Calibri"/>
        </w:rPr>
        <w:t>,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GB"/>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sidR="002128FE" w:rsidRPr="004201E6">
        <w:rPr>
          <w:rFonts w:ascii="Calibri" w:hAnsi="Calibri" w:cs="Calibri"/>
        </w:rPr>
        <w:t>«</w:t>
      </w:r>
      <w:r w:rsidR="002128FE" w:rsidRPr="004201E6">
        <w:rPr>
          <w:rFonts w:ascii="Calibri" w:hAnsi="Calibri" w:cs="Calibri"/>
          <w:lang w:val="en-US"/>
        </w:rPr>
        <w:t>TARGET</w:t>
      </w:r>
      <w:r w:rsidR="002128FE" w:rsidRPr="001B3D9D">
        <w:rPr>
          <w:rFonts w:ascii="Calibri" w:hAnsi="Calibri" w:cs="Calibri"/>
        </w:rPr>
        <w:t xml:space="preserve"> </w:t>
      </w:r>
      <w:r w:rsidR="002128FE">
        <w:rPr>
          <w:rFonts w:ascii="Calibri" w:hAnsi="Calibri" w:cs="Calibri"/>
          <w:lang w:val="en-GB"/>
        </w:rPr>
        <w:t>Registration</w:t>
      </w:r>
      <w:r w:rsidR="002128FE" w:rsidRPr="001B3D9D">
        <w:rPr>
          <w:rFonts w:ascii="Calibri" w:hAnsi="Calibri" w:cs="Calibri"/>
        </w:rPr>
        <w:t xml:space="preserve"> </w:t>
      </w:r>
      <w:r w:rsidR="002128FE">
        <w:rPr>
          <w:rFonts w:ascii="Calibri" w:hAnsi="Calibri" w:cs="Calibri"/>
          <w:lang w:val="en-US"/>
        </w:rPr>
        <w:t>F</w:t>
      </w:r>
      <w:r w:rsidR="002128FE" w:rsidRPr="004201E6">
        <w:rPr>
          <w:rFonts w:ascii="Calibri" w:hAnsi="Calibri" w:cs="Calibri"/>
          <w:lang w:val="en-US"/>
        </w:rPr>
        <w:t>orm</w:t>
      </w:r>
      <w:r w:rsidR="002128FE">
        <w:rPr>
          <w:rFonts w:ascii="Calibri" w:hAnsi="Calibri" w:cs="Calibri"/>
        </w:rPr>
        <w:t xml:space="preserve">» </w:t>
      </w:r>
      <w:r w:rsidR="002128FE">
        <w:rPr>
          <w:rFonts w:ascii="Calibri" w:hAnsi="Calibri" w:cs="Calibri"/>
          <w:lang w:val="en-US"/>
        </w:rPr>
        <w:t>section</w:t>
      </w:r>
      <w:r w:rsidR="002128FE" w:rsidRPr="001B3D9D">
        <w:rPr>
          <w:rFonts w:ascii="Calibri" w:hAnsi="Calibri" w:cs="Calibri"/>
        </w:rPr>
        <w:t xml:space="preserve"> </w:t>
      </w:r>
      <w:r w:rsidR="002128FE">
        <w:rPr>
          <w:rFonts w:ascii="Calibri" w:hAnsi="Calibri" w:cs="Calibri"/>
        </w:rPr>
        <w:t>«</w:t>
      </w:r>
      <w:r w:rsidR="002128FE">
        <w:rPr>
          <w:rFonts w:ascii="Calibri" w:hAnsi="Calibri" w:cs="Calibri"/>
          <w:lang w:val="en-GB"/>
        </w:rPr>
        <w:t>Settlement</w:t>
      </w:r>
      <w:r w:rsidR="002128FE" w:rsidRPr="001B3D9D">
        <w:rPr>
          <w:rFonts w:ascii="Calibri" w:hAnsi="Calibri" w:cs="Calibri"/>
        </w:rPr>
        <w:t xml:space="preserve"> </w:t>
      </w:r>
      <w:r w:rsidR="002128FE">
        <w:rPr>
          <w:rFonts w:ascii="Calibri" w:hAnsi="Calibri" w:cs="Calibri"/>
          <w:lang w:val="en-GB"/>
        </w:rPr>
        <w:t>Bank</w:t>
      </w:r>
      <w:r w:rsidR="002128FE" w:rsidRPr="001B3D9D">
        <w:rPr>
          <w:rFonts w:ascii="Calibri" w:hAnsi="Calibri" w:cs="Calibri"/>
        </w:rPr>
        <w:t xml:space="preserve"> </w:t>
      </w:r>
      <w:r w:rsidR="002128FE">
        <w:rPr>
          <w:rFonts w:ascii="Calibri" w:hAnsi="Calibri" w:cs="Calibri"/>
          <w:lang w:val="en-GB"/>
        </w:rPr>
        <w:t>Account</w:t>
      </w:r>
      <w:r w:rsidR="002128FE" w:rsidRPr="001B3D9D">
        <w:rPr>
          <w:rFonts w:ascii="Calibri" w:hAnsi="Calibri" w:cs="Calibri"/>
        </w:rPr>
        <w:t xml:space="preserve"> </w:t>
      </w:r>
      <w:r w:rsidR="002128FE">
        <w:rPr>
          <w:rFonts w:ascii="Calibri" w:hAnsi="Calibri" w:cs="Calibri"/>
          <w:lang w:val="en-GB"/>
        </w:rPr>
        <w:t>Group</w:t>
      </w:r>
      <w:r w:rsidR="002128FE">
        <w:rPr>
          <w:rFonts w:ascii="Calibri" w:hAnsi="Calibri" w:cs="Calibri"/>
        </w:rPr>
        <w:t>»</w:t>
      </w:r>
      <w:r w:rsidR="002128FE" w:rsidRPr="004201E6">
        <w:rPr>
          <w:rFonts w:ascii="Calibri" w:hAnsi="Calibri" w:cs="Calibri"/>
        </w:rPr>
        <w:t xml:space="preserve"> </w:t>
      </w:r>
      <w:r>
        <w:rPr>
          <w:rFonts w:ascii="Calibri" w:hAnsi="Calibri" w:cs="Calibri"/>
        </w:rPr>
        <w:t xml:space="preserve"> όπως επισυνάπτεται (υπό </w:t>
      </w:r>
      <w:r w:rsidR="002128FE">
        <w:rPr>
          <w:rFonts w:ascii="Calibri" w:hAnsi="Calibri" w:cs="Calibri"/>
        </w:rPr>
        <w:t>7</w:t>
      </w:r>
      <w:r>
        <w:rPr>
          <w:rFonts w:ascii="Calibri" w:hAnsi="Calibri" w:cs="Calibri"/>
        </w:rPr>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59A2A400" w:rsidR="00F23D32" w:rsidRDefault="00F23D32" w:rsidP="00F23D32">
      <w:pPr>
        <w:spacing w:line="360" w:lineRule="auto"/>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855191">
        <w:rPr>
          <w:rFonts w:ascii="Calibri" w:hAnsi="Calibri" w:cs="Calibri"/>
        </w:rPr>
        <w:t>Υ</w:t>
      </w:r>
      <w:r>
        <w:rPr>
          <w:rFonts w:ascii="Calibri" w:hAnsi="Calibri" w:cs="Calibri"/>
        </w:rPr>
        <w:t xml:space="preserve">πολογαριασμών. </w:t>
      </w:r>
    </w:p>
    <w:p w14:paraId="3ADD033D" w14:textId="4F7A879D" w:rsidR="00F23D32" w:rsidRDefault="00F23D32" w:rsidP="00F23D32">
      <w:pPr>
        <w:spacing w:line="360" w:lineRule="auto"/>
        <w:rPr>
          <w:rFonts w:ascii="Calibri" w:hAnsi="Calibri" w:cs="Calibri"/>
        </w:rPr>
      </w:pPr>
      <w:r>
        <w:rPr>
          <w:rFonts w:ascii="Calibri" w:hAnsi="Calibri" w:cs="Calibri"/>
        </w:rPr>
        <w:t>Ειδικότερα</w:t>
      </w:r>
      <w:r w:rsidR="00E84072" w:rsidRPr="00FE592E">
        <w:rPr>
          <w:rFonts w:ascii="Calibri" w:hAnsi="Calibri" w:cs="Calibri"/>
        </w:rPr>
        <w:t>,</w:t>
      </w:r>
      <w:r>
        <w:rPr>
          <w:rFonts w:ascii="Calibri" w:hAnsi="Calibri" w:cs="Calibri"/>
        </w:rPr>
        <w:t xml:space="preserve"> η Τράπεζα Διακανονισμού θα ανοίγει με απλή αίτηση του Εκκαθαριστικού Μέλους </w:t>
      </w:r>
      <w:r w:rsidR="00855191">
        <w:rPr>
          <w:rFonts w:ascii="Calibri" w:hAnsi="Calibri" w:cs="Calibri"/>
        </w:rPr>
        <w:t>Υ</w:t>
      </w:r>
      <w:r>
        <w:rPr>
          <w:rFonts w:ascii="Calibri" w:hAnsi="Calibri" w:cs="Calibri"/>
        </w:rPr>
        <w:t xml:space="preserve">πολογαριασμό που θα καθορίζεται ως Υπολογαριασμός Ενέργειας. </w:t>
      </w:r>
    </w:p>
    <w:p w14:paraId="4BD216A6" w14:textId="77777777" w:rsidR="00F23D32" w:rsidRDefault="00F23D32" w:rsidP="00F23D32">
      <w:pPr>
        <w:spacing w:line="360" w:lineRule="auto"/>
        <w:rPr>
          <w:rFonts w:ascii="Calibri" w:hAnsi="Calibri" w:cs="Calibri"/>
        </w:rPr>
      </w:pPr>
      <w:r>
        <w:rPr>
          <w:rFonts w:ascii="Calibri" w:hAnsi="Calibri" w:cs="Calibri"/>
        </w:rPr>
        <w:lastRenderedPageBreak/>
        <w:t xml:space="preserve">Ο Υπολογαριασμός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pPr>
              <w:spacing w:line="360" w:lineRule="auto"/>
              <w:rPr>
                <w:rFonts w:ascii="Calibri" w:hAnsi="Calibri" w:cs="Calibri"/>
              </w:rPr>
            </w:pPr>
            <w:r>
              <w:rPr>
                <w:rFonts w:ascii="Calibri" w:hAnsi="Calibri" w:cs="Calibri"/>
              </w:rPr>
              <w:t>ΤΔ =</w:t>
            </w:r>
          </w:p>
        </w:tc>
        <w:tc>
          <w:tcPr>
            <w:tcW w:w="7761" w:type="dxa"/>
            <w:hideMark/>
          </w:tcPr>
          <w:p w14:paraId="093E8911" w14:textId="77777777" w:rsidR="00F23D32" w:rsidRDefault="00F23D32">
            <w:pPr>
              <w:spacing w:line="360" w:lineRule="auto"/>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pPr>
              <w:spacing w:line="360" w:lineRule="auto"/>
              <w:rPr>
                <w:rFonts w:ascii="Calibri" w:hAnsi="Calibri" w:cs="Calibri"/>
              </w:rPr>
            </w:pPr>
            <w:r>
              <w:rPr>
                <w:rFonts w:ascii="Calibri" w:hAnsi="Calibri" w:cs="Calibri"/>
              </w:rPr>
              <w:t>ΕΜ=</w:t>
            </w:r>
          </w:p>
        </w:tc>
        <w:tc>
          <w:tcPr>
            <w:tcW w:w="7761" w:type="dxa"/>
            <w:hideMark/>
          </w:tcPr>
          <w:p w14:paraId="412F98A5" w14:textId="2AB1764A" w:rsidR="00F23D32" w:rsidRDefault="00F23D32">
            <w:pPr>
              <w:spacing w:line="360" w:lineRule="auto"/>
              <w:rPr>
                <w:rFonts w:ascii="Calibri" w:hAnsi="Calibri" w:cs="Calibri"/>
              </w:rPr>
            </w:pPr>
            <w:r>
              <w:rPr>
                <w:rFonts w:ascii="Calibri" w:hAnsi="Calibri" w:cs="Calibri"/>
              </w:rPr>
              <w:t xml:space="preserve">το σχετικό πεδίο θα προσδιορίζεται βάσει του κωδικού του Εκκαθαριστικού Μέλους για τον οποίο ανοίγεται ο </w:t>
            </w:r>
            <w:r w:rsidR="00855191">
              <w:rPr>
                <w:rFonts w:ascii="Calibri" w:hAnsi="Calibri" w:cs="Calibri"/>
              </w:rPr>
              <w:t>Υ</w:t>
            </w:r>
            <w:r>
              <w:rPr>
                <w:rFonts w:ascii="Calibri" w:hAnsi="Calibri" w:cs="Calibri"/>
              </w:rPr>
              <w:t>πολογαριασμός (3 χαρακτήρες),</w:t>
            </w:r>
          </w:p>
        </w:tc>
      </w:tr>
      <w:tr w:rsidR="00F23D32" w14:paraId="36268DF9" w14:textId="77777777" w:rsidTr="00F23D32">
        <w:tc>
          <w:tcPr>
            <w:tcW w:w="851" w:type="dxa"/>
            <w:hideMark/>
          </w:tcPr>
          <w:p w14:paraId="43DDB8FA" w14:textId="77777777" w:rsidR="00F23D32" w:rsidRDefault="00F23D32">
            <w:pPr>
              <w:spacing w:line="360" w:lineRule="auto"/>
              <w:rPr>
                <w:rFonts w:ascii="Calibri" w:hAnsi="Calibri" w:cs="Calibri"/>
              </w:rPr>
            </w:pPr>
            <w:r>
              <w:rPr>
                <w:rFonts w:ascii="Calibri" w:hAnsi="Calibri" w:cs="Calibri"/>
              </w:rPr>
              <w:t>Π =</w:t>
            </w:r>
          </w:p>
        </w:tc>
        <w:tc>
          <w:tcPr>
            <w:tcW w:w="7761" w:type="dxa"/>
            <w:hideMark/>
          </w:tcPr>
          <w:p w14:paraId="2C0E2823" w14:textId="77777777" w:rsidR="00F23D32" w:rsidRDefault="00F23D32">
            <w:pPr>
              <w:spacing w:line="360" w:lineRule="auto"/>
              <w:rPr>
                <w:rFonts w:ascii="Calibri" w:hAnsi="Calibri" w:cs="Calibri"/>
              </w:rPr>
            </w:pPr>
            <w:r>
              <w:rPr>
                <w:rFonts w:ascii="Calibri" w:hAnsi="Calibri" w:cs="Calibri"/>
              </w:rPr>
              <w:t xml:space="preserve">το σχετικό πεδίο θα προσδιορίζεται βάσει του λατινικού γράμματος Ε προκειμένου για τον Υπολογαριασμό Ενέργειας </w:t>
            </w:r>
          </w:p>
        </w:tc>
      </w:tr>
    </w:tbl>
    <w:p w14:paraId="00215956" w14:textId="7513D011" w:rsidR="00F23D32" w:rsidRDefault="00F23D32" w:rsidP="00F23D32">
      <w:pPr>
        <w:spacing w:line="360" w:lineRule="auto"/>
        <w:rPr>
          <w:rFonts w:ascii="Calibri" w:hAnsi="Calibri" w:cs="Calibri"/>
          <w:szCs w:val="20"/>
          <w:lang w:eastAsia="en-US"/>
        </w:rPr>
      </w:pPr>
      <w:r>
        <w:rPr>
          <w:rFonts w:ascii="Calibri" w:hAnsi="Calibri" w:cs="Calibri"/>
        </w:rPr>
        <w:t xml:space="preserve"> Τα στοιχεία των </w:t>
      </w:r>
      <w:r w:rsidR="00855191">
        <w:rPr>
          <w:rFonts w:ascii="Calibri" w:hAnsi="Calibri" w:cs="Calibri"/>
        </w:rPr>
        <w:t>Υ</w:t>
      </w:r>
      <w:r>
        <w:rPr>
          <w:rFonts w:ascii="Calibri" w:hAnsi="Calibri" w:cs="Calibri"/>
        </w:rPr>
        <w:t>πολογαριασμών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D24397" w14:paraId="1D65EF7D" w14:textId="77777777" w:rsidTr="00220218">
        <w:tc>
          <w:tcPr>
            <w:tcW w:w="3539" w:type="dxa"/>
            <w:tcBorders>
              <w:top w:val="nil"/>
              <w:left w:val="nil"/>
              <w:bottom w:val="nil"/>
              <w:right w:val="nil"/>
            </w:tcBorders>
            <w:hideMark/>
          </w:tcPr>
          <w:p w14:paraId="1A6CDD7C" w14:textId="77777777" w:rsidR="00F23D32" w:rsidRDefault="00F23D32">
            <w:pPr>
              <w:spacing w:line="360" w:lineRule="auto"/>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D24397">
            <w:pPr>
              <w:spacing w:line="360" w:lineRule="auto"/>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7872537A" w14:textId="77777777" w:rsidTr="00220218">
        <w:tc>
          <w:tcPr>
            <w:tcW w:w="3539" w:type="dxa"/>
            <w:tcBorders>
              <w:top w:val="nil"/>
              <w:left w:val="nil"/>
              <w:bottom w:val="nil"/>
              <w:right w:val="nil"/>
            </w:tcBorders>
            <w:hideMark/>
          </w:tcPr>
          <w:p w14:paraId="6AA13EE3"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D24397">
            <w:pPr>
              <w:spacing w:line="360" w:lineRule="auto"/>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1C5833E7" w14:textId="77777777" w:rsidTr="00220218">
        <w:tc>
          <w:tcPr>
            <w:tcW w:w="3539" w:type="dxa"/>
            <w:tcBorders>
              <w:top w:val="nil"/>
              <w:left w:val="nil"/>
              <w:bottom w:val="nil"/>
              <w:right w:val="nil"/>
            </w:tcBorders>
            <w:hideMark/>
          </w:tcPr>
          <w:p w14:paraId="54F954EC" w14:textId="77777777" w:rsidR="00F23D32" w:rsidRDefault="00F23D32">
            <w:pPr>
              <w:spacing w:line="360" w:lineRule="auto"/>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D24397">
            <w:pPr>
              <w:spacing w:line="360" w:lineRule="auto"/>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0000A835" w14:textId="77777777" w:rsidTr="00220218">
        <w:tc>
          <w:tcPr>
            <w:tcW w:w="3539" w:type="dxa"/>
            <w:tcBorders>
              <w:top w:val="nil"/>
              <w:left w:val="nil"/>
              <w:bottom w:val="nil"/>
              <w:right w:val="nil"/>
            </w:tcBorders>
            <w:hideMark/>
          </w:tcPr>
          <w:p w14:paraId="7ECBE162" w14:textId="77777777" w:rsidR="00F23D32" w:rsidRDefault="00F23D32">
            <w:pPr>
              <w:spacing w:line="360" w:lineRule="auto"/>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D24397">
            <w:pPr>
              <w:spacing w:line="360" w:lineRule="auto"/>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1171EB5E" w14:textId="77777777" w:rsidTr="00220218">
        <w:tc>
          <w:tcPr>
            <w:tcW w:w="3539" w:type="dxa"/>
            <w:tcBorders>
              <w:top w:val="nil"/>
              <w:left w:val="nil"/>
              <w:bottom w:val="nil"/>
              <w:right w:val="nil"/>
            </w:tcBorders>
            <w:hideMark/>
          </w:tcPr>
          <w:p w14:paraId="3441B5B9"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D24397">
            <w:pPr>
              <w:spacing w:line="360" w:lineRule="auto"/>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29E53436" w14:textId="77777777" w:rsidTr="00220218">
        <w:tc>
          <w:tcPr>
            <w:tcW w:w="3539" w:type="dxa"/>
            <w:tcBorders>
              <w:top w:val="nil"/>
              <w:left w:val="nil"/>
              <w:bottom w:val="nil"/>
              <w:right w:val="nil"/>
            </w:tcBorders>
            <w:hideMark/>
          </w:tcPr>
          <w:p w14:paraId="5A5F33CA" w14:textId="7DF62BDC" w:rsidR="00F23D32" w:rsidRDefault="00F23D32">
            <w:pPr>
              <w:spacing w:line="360" w:lineRule="auto"/>
              <w:rPr>
                <w:rFonts w:ascii="Calibri" w:hAnsi="Calibri" w:cs="Calibri"/>
              </w:rPr>
            </w:pPr>
            <w:r>
              <w:rPr>
                <w:rFonts w:ascii="Calibri" w:hAnsi="Calibri" w:cs="Calibri"/>
              </w:rPr>
              <w:t xml:space="preserve">Αριθμός (ΙΒΑΝ) </w:t>
            </w:r>
            <w:r w:rsidR="00855191">
              <w:rPr>
                <w:rFonts w:ascii="Calibri" w:hAnsi="Calibri" w:cs="Calibri"/>
              </w:rPr>
              <w:t>Υ</w:t>
            </w:r>
            <w:r>
              <w:rPr>
                <w:rFonts w:ascii="Calibri" w:hAnsi="Calibri" w:cs="Calibri"/>
              </w:rPr>
              <w:t>πολογαριασμού</w:t>
            </w:r>
          </w:p>
        </w:tc>
        <w:tc>
          <w:tcPr>
            <w:tcW w:w="4773" w:type="dxa"/>
            <w:tcBorders>
              <w:top w:val="nil"/>
              <w:left w:val="nil"/>
              <w:bottom w:val="dotted" w:sz="4" w:space="0" w:color="auto"/>
              <w:right w:val="nil"/>
            </w:tcBorders>
          </w:tcPr>
          <w:p w14:paraId="1152A088" w14:textId="548D5807" w:rsidR="00F23D32" w:rsidRPr="00CC2ABD" w:rsidRDefault="00D24397">
            <w:pPr>
              <w:spacing w:line="360" w:lineRule="auto"/>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D24397" w14:paraId="498F0230" w14:textId="77777777" w:rsidTr="00220218">
        <w:tc>
          <w:tcPr>
            <w:tcW w:w="3539" w:type="dxa"/>
            <w:tcBorders>
              <w:top w:val="nil"/>
              <w:left w:val="nil"/>
              <w:bottom w:val="nil"/>
              <w:right w:val="nil"/>
            </w:tcBorders>
            <w:hideMark/>
          </w:tcPr>
          <w:p w14:paraId="5910B4F0" w14:textId="53ED2F18" w:rsidR="00F23D32" w:rsidRDefault="00F23D32">
            <w:pPr>
              <w:spacing w:line="360" w:lineRule="auto"/>
              <w:rPr>
                <w:rFonts w:ascii="Calibri" w:hAnsi="Calibri" w:cs="Calibri"/>
              </w:rPr>
            </w:pPr>
            <w:r>
              <w:rPr>
                <w:rFonts w:ascii="Calibri" w:hAnsi="Calibri" w:cs="Calibri"/>
              </w:rPr>
              <w:t xml:space="preserve">Ονομασία </w:t>
            </w:r>
            <w:r w:rsidR="00855191">
              <w:rPr>
                <w:rFonts w:ascii="Calibri" w:hAnsi="Calibri" w:cs="Calibri"/>
              </w:rPr>
              <w:t>Υ</w:t>
            </w:r>
            <w:r>
              <w:rPr>
                <w:rFonts w:ascii="Calibri" w:hAnsi="Calibri" w:cs="Calibri"/>
              </w:rPr>
              <w:t>πολογαριασμού</w:t>
            </w:r>
          </w:p>
        </w:tc>
        <w:tc>
          <w:tcPr>
            <w:tcW w:w="4773" w:type="dxa"/>
            <w:tcBorders>
              <w:top w:val="dotted" w:sz="4" w:space="0" w:color="auto"/>
              <w:left w:val="nil"/>
              <w:bottom w:val="dotted" w:sz="4" w:space="0" w:color="auto"/>
              <w:right w:val="nil"/>
            </w:tcBorders>
          </w:tcPr>
          <w:p w14:paraId="70FA334D" w14:textId="7F5068EA" w:rsidR="00F23D32" w:rsidRPr="00CC2ABD" w:rsidRDefault="00D24397">
            <w:pPr>
              <w:spacing w:line="360" w:lineRule="auto"/>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F23D32">
      <w:pPr>
        <w:spacing w:line="360" w:lineRule="auto"/>
        <w:rPr>
          <w:rFonts w:ascii="Calibri" w:hAnsi="Calibri" w:cs="Calibri"/>
          <w:lang w:val="en-US"/>
        </w:rPr>
      </w:pPr>
    </w:p>
    <w:p w14:paraId="0E53D6F7" w14:textId="4B0370CD" w:rsidR="00F23D32" w:rsidRDefault="00F23D32" w:rsidP="00F23D32">
      <w:pPr>
        <w:spacing w:line="360" w:lineRule="auto"/>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Υπολογαριασμών που η Τράπεζα Διακανονισμού τηρεί κατά τα ανωτέρω για το Εκκαθαριστικό Μέλος ανάλογα με την περίπτωση. </w:t>
      </w:r>
    </w:p>
    <w:p w14:paraId="2A227AD1" w14:textId="3F566FE3"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w:t>
      </w:r>
    </w:p>
    <w:p w14:paraId="07CE7DD8"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lastRenderedPageBreak/>
        <w:t xml:space="preserve">Θα υιοθετούν κατάλληλες διαδικασίες για την επικοινωνία των εμπορικών λογαριασμών του Εκκαθαριστικού Μέλους με τους Υπολογαριασμούς που τηρεί ως άνω η Τράπεζα Διακανονισμού για αυτόν και θα προβαίνουν στις απαραίτητες εκατέρωθεν χρεώσεις και πιστώσεις μέσω των ως άνω λογαριασμών και Υπολογαριασμών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Υπολογαριασμών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532F2A3E"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Υπολογαριασμού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w:t>
      </w:r>
      <w:r w:rsidR="002D49AB">
        <w:rPr>
          <w:rFonts w:ascii="Calibri" w:hAnsi="Calibri" w:cs="Calibri"/>
        </w:rPr>
        <w:t>Υ</w:t>
      </w:r>
      <w:r>
        <w:rPr>
          <w:rFonts w:ascii="Calibri" w:hAnsi="Calibri" w:cs="Calibri"/>
        </w:rPr>
        <w:t xml:space="preserve">πολογαριασμός για το Εκκαθαριστικό Μέλος στο </w:t>
      </w:r>
      <w:r w:rsidR="002128FE">
        <w:rPr>
          <w:rFonts w:ascii="Calibri" w:hAnsi="Calibri" w:cs="Calibri"/>
          <w:lang w:val="en-US"/>
        </w:rPr>
        <w:t>TARGET</w:t>
      </w:r>
      <w:r>
        <w:rPr>
          <w:rFonts w:ascii="Calibri" w:hAnsi="Calibri" w:cs="Calibri"/>
        </w:rPr>
        <w:t>-</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Υπολογαριασμού. Η Τράπεζα Διακανονισμού αναγνωρίζει επίσης ότι δε θα προβαίνει σε άμεσο κλείσιμο </w:t>
      </w:r>
      <w:r w:rsidR="004F36E8">
        <w:rPr>
          <w:rFonts w:ascii="Calibri" w:hAnsi="Calibri" w:cs="Calibri"/>
        </w:rPr>
        <w:t>Υ</w:t>
      </w:r>
      <w:r>
        <w:rPr>
          <w:rFonts w:ascii="Calibri" w:hAnsi="Calibri" w:cs="Calibri"/>
        </w:rPr>
        <w:t xml:space="preserve">πολογαριασμού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w:t>
      </w:r>
      <w:r w:rsidR="002D49AB">
        <w:rPr>
          <w:rFonts w:ascii="Calibri" w:hAnsi="Calibri" w:cs="Calibri"/>
        </w:rPr>
        <w:t>Υ</w:t>
      </w:r>
      <w:r>
        <w:rPr>
          <w:rFonts w:ascii="Calibri" w:hAnsi="Calibri" w:cs="Calibri"/>
        </w:rPr>
        <w:t>πολογαριασμού η Τράπεζα Διακανονισμού δηλώνει ότι θα συμπληρώνει κατάλληλα την τυποποιημένη δήλωση «</w:t>
      </w:r>
      <w:r w:rsidR="002128FE">
        <w:rPr>
          <w:rFonts w:ascii="Calibri" w:hAnsi="Calibri" w:cs="Calibri"/>
        </w:rPr>
        <w:t>TARGET</w:t>
      </w:r>
      <w:r>
        <w:rPr>
          <w:rFonts w:ascii="Calibri" w:hAnsi="Calibri" w:cs="Calibri"/>
        </w:rPr>
        <w:t xml:space="preserve"> </w:t>
      </w:r>
      <w:r w:rsidR="002D49AB">
        <w:rPr>
          <w:rFonts w:ascii="Calibri" w:hAnsi="Calibri" w:cs="Calibri"/>
          <w:lang w:val="en-US"/>
        </w:rPr>
        <w:t>Registration</w:t>
      </w:r>
      <w:r w:rsidR="002D49AB" w:rsidRPr="001B3D9D">
        <w:rPr>
          <w:rFonts w:ascii="Calibri" w:hAnsi="Calibri" w:cs="Calibri"/>
        </w:rPr>
        <w:t xml:space="preserve"> </w:t>
      </w:r>
      <w:r w:rsidR="002D49AB">
        <w:rPr>
          <w:rFonts w:ascii="Calibri" w:hAnsi="Calibri" w:cs="Calibri"/>
          <w:lang w:val="en-US"/>
        </w:rPr>
        <w:t>F</w:t>
      </w:r>
      <w:proofErr w:type="spellStart"/>
      <w:r w:rsidR="002D49AB" w:rsidRPr="004201E6">
        <w:rPr>
          <w:rFonts w:ascii="Calibri" w:hAnsi="Calibri" w:cs="Calibri"/>
        </w:rPr>
        <w:t>orm</w:t>
      </w:r>
      <w:proofErr w:type="spellEnd"/>
      <w:r w:rsidR="002D49AB">
        <w:rPr>
          <w:rFonts w:ascii="Calibri" w:hAnsi="Calibri" w:cs="Calibri"/>
        </w:rPr>
        <w:t xml:space="preserve">», </w:t>
      </w:r>
      <w:r w:rsidR="002D49AB">
        <w:rPr>
          <w:rFonts w:ascii="Calibri" w:hAnsi="Calibri" w:cs="Calibri"/>
          <w:lang w:val="en-US"/>
        </w:rPr>
        <w:t>section</w:t>
      </w:r>
      <w:r w:rsidR="002D49AB" w:rsidRPr="001B3D9D">
        <w:rPr>
          <w:rFonts w:ascii="Calibri" w:hAnsi="Calibri" w:cs="Calibri"/>
        </w:rPr>
        <w:t xml:space="preserve"> </w:t>
      </w:r>
      <w:r w:rsidR="002D49AB">
        <w:rPr>
          <w:rFonts w:ascii="Calibri" w:hAnsi="Calibri" w:cs="Calibri"/>
        </w:rPr>
        <w:t>«</w:t>
      </w:r>
      <w:r w:rsidR="002D49AB">
        <w:rPr>
          <w:rFonts w:ascii="Calibri" w:hAnsi="Calibri" w:cs="Calibri"/>
          <w:lang w:val="en-US"/>
        </w:rPr>
        <w:t>Settlement</w:t>
      </w:r>
      <w:r w:rsidR="002D49AB" w:rsidRPr="001B3D9D">
        <w:rPr>
          <w:rFonts w:ascii="Calibri" w:hAnsi="Calibri" w:cs="Calibri"/>
        </w:rPr>
        <w:t xml:space="preserve"> </w:t>
      </w:r>
      <w:r w:rsidR="002D49AB">
        <w:rPr>
          <w:rFonts w:ascii="Calibri" w:hAnsi="Calibri" w:cs="Calibri"/>
          <w:lang w:val="en-US"/>
        </w:rPr>
        <w:t>Bank</w:t>
      </w:r>
      <w:r w:rsidR="002D49AB" w:rsidRPr="001B3D9D">
        <w:rPr>
          <w:rFonts w:ascii="Calibri" w:hAnsi="Calibri" w:cs="Calibri"/>
        </w:rPr>
        <w:t xml:space="preserve"> </w:t>
      </w:r>
      <w:r w:rsidR="002D49AB">
        <w:rPr>
          <w:rFonts w:ascii="Calibri" w:hAnsi="Calibri" w:cs="Calibri"/>
          <w:lang w:val="en-US"/>
        </w:rPr>
        <w:t>Account</w:t>
      </w:r>
      <w:r w:rsidR="002D49AB" w:rsidRPr="001B3D9D">
        <w:rPr>
          <w:rFonts w:ascii="Calibri" w:hAnsi="Calibri" w:cs="Calibri"/>
        </w:rPr>
        <w:t xml:space="preserve"> </w:t>
      </w:r>
      <w:r w:rsidR="002D49AB">
        <w:rPr>
          <w:rFonts w:ascii="Calibri" w:hAnsi="Calibri" w:cs="Calibri"/>
          <w:lang w:val="en-US"/>
        </w:rPr>
        <w:t>Group</w:t>
      </w:r>
      <w:r w:rsidR="002D49AB">
        <w:rPr>
          <w:rFonts w:ascii="Calibri" w:hAnsi="Calibri" w:cs="Calibri"/>
        </w:rPr>
        <w:t>»</w:t>
      </w:r>
      <w:r>
        <w:rPr>
          <w:rFonts w:ascii="Calibri" w:hAnsi="Calibri" w:cs="Calibri"/>
        </w:rPr>
        <w:t xml:space="preserve"> και θα την υποβάλει </w:t>
      </w:r>
      <w:r w:rsidR="002D49AB">
        <w:rPr>
          <w:rFonts w:ascii="Calibri" w:hAnsi="Calibri" w:cs="Calibri"/>
        </w:rPr>
        <w:t xml:space="preserve">η ίδια, </w:t>
      </w:r>
      <w:r>
        <w:rPr>
          <w:rFonts w:ascii="Calibri" w:hAnsi="Calibri" w:cs="Calibri"/>
        </w:rPr>
        <w:t xml:space="preserve">στην </w:t>
      </w:r>
      <w:r w:rsidR="002D49AB">
        <w:rPr>
          <w:rFonts w:ascii="Calibri" w:hAnsi="Calibri" w:cs="Calibri"/>
        </w:rPr>
        <w:t xml:space="preserve">εκάστοτε αρμόδια Κεντρική Τράπεζα της Τράπεζας Διακανονισμού υπό την έννοια του Κανονισμού </w:t>
      </w:r>
      <w:r w:rsidR="002D49AB">
        <w:rPr>
          <w:rFonts w:ascii="Calibri" w:hAnsi="Calibri" w:cs="Calibri"/>
          <w:lang w:val="en-US"/>
        </w:rPr>
        <w:t>TARGET</w:t>
      </w:r>
      <w:r w:rsidR="002D49AB" w:rsidRPr="001B3D9D">
        <w:rPr>
          <w:rFonts w:ascii="Calibri" w:hAnsi="Calibri" w:cs="Calibri"/>
        </w:rPr>
        <w:t>-</w:t>
      </w:r>
      <w:r w:rsidR="002D49AB">
        <w:rPr>
          <w:rFonts w:ascii="Calibri" w:hAnsi="Calibri" w:cs="Calibri"/>
          <w:lang w:val="en-US"/>
        </w:rPr>
        <w:t>GR</w:t>
      </w:r>
      <w:r w:rsidR="002D49AB" w:rsidRPr="001B3D9D">
        <w:rPr>
          <w:rFonts w:ascii="Calibri" w:hAnsi="Calibri" w:cs="Calibri"/>
        </w:rPr>
        <w:t xml:space="preserve">, </w:t>
      </w:r>
      <w:r w:rsidR="002D49AB">
        <w:rPr>
          <w:rFonts w:ascii="Calibri" w:hAnsi="Calibri" w:cs="Calibri"/>
        </w:rPr>
        <w:t>αφού υπογραφεί από την</w:t>
      </w:r>
      <w:r w:rsidR="002D49AB" w:rsidRPr="004201E6">
        <w:rPr>
          <w:rFonts w:ascii="Calibri" w:hAnsi="Calibri" w:cs="Calibri"/>
        </w:rPr>
        <w:t xml:space="preserve"> </w:t>
      </w:r>
      <w:r w:rsidR="002D49AB">
        <w:rPr>
          <w:rFonts w:ascii="Calibri" w:hAnsi="Calibri" w:cs="Calibri"/>
          <w:lang w:val="en-US"/>
        </w:rPr>
        <w:t>EnExClear</w:t>
      </w:r>
      <w:r>
        <w:rPr>
          <w:rFonts w:ascii="Calibri" w:hAnsi="Calibri" w:cs="Calibri"/>
        </w:rPr>
        <w:t xml:space="preserve">. </w:t>
      </w:r>
    </w:p>
    <w:p w14:paraId="2B4F20A2" w14:textId="537480D0" w:rsidR="00F23D32" w:rsidRDefault="00F23D32" w:rsidP="006F294F">
      <w:pPr>
        <w:spacing w:line="360" w:lineRule="auto"/>
        <w:jc w:val="both"/>
        <w:rPr>
          <w:rFonts w:ascii="Calibri" w:hAnsi="Calibri" w:cs="Calibri"/>
        </w:rPr>
      </w:pPr>
      <w:r>
        <w:rPr>
          <w:rFonts w:ascii="Calibri" w:hAnsi="Calibri" w:cs="Calibri"/>
        </w:rPr>
        <w:t>Επίσης</w:t>
      </w:r>
      <w:r w:rsidR="00E84072" w:rsidRPr="00FE592E">
        <w:rPr>
          <w:rFonts w:ascii="Calibri" w:hAnsi="Calibri" w:cs="Calibri"/>
        </w:rPr>
        <w:t>,</w:t>
      </w:r>
      <w:r>
        <w:rPr>
          <w:rFonts w:ascii="Calibri" w:hAnsi="Calibri" w:cs="Calibri"/>
        </w:rPr>
        <w:t xml:space="preserve">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w:t>
      </w:r>
      <w:r>
        <w:rPr>
          <w:rFonts w:ascii="Calibri" w:hAnsi="Calibri" w:cs="Calibri"/>
        </w:rPr>
        <w:lastRenderedPageBreak/>
        <w:t xml:space="preserve">αφερεγγυότητας, και άρα παύσης της παροχής από αυτή σχετικών υπηρεσιών σύμφωνα με τον Κανονισμό </w:t>
      </w:r>
      <w:r w:rsidR="002128FE">
        <w:rPr>
          <w:rFonts w:ascii="Calibri" w:hAnsi="Calibri" w:cs="Calibri"/>
        </w:rPr>
        <w:t>TARGET</w:t>
      </w:r>
      <w:r>
        <w:rPr>
          <w:rFonts w:ascii="Calibri" w:hAnsi="Calibri" w:cs="Calibri"/>
        </w:rPr>
        <w:t xml:space="preserve">-GR, θα δύναται, προσωρινώς και μέχρι το άνοιγμα νέου ή νέων Υπολογαριασμών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w:t>
      </w:r>
      <w:r w:rsidR="002D49AB">
        <w:rPr>
          <w:rFonts w:ascii="Calibri" w:hAnsi="Calibri" w:cs="Calibri"/>
        </w:rPr>
        <w:t xml:space="preserve">, σύμφωνα με τους εκάστοτε εν ισχύ όρους και τις προϋποθέσεις του Κανονισμού Εκκαθάρισης της </w:t>
      </w:r>
      <w:r w:rsidR="002D49AB">
        <w:rPr>
          <w:rFonts w:ascii="Calibri" w:hAnsi="Calibri" w:cs="Calibri"/>
          <w:lang w:val="en-US"/>
        </w:rPr>
        <w:t>EnExClear</w:t>
      </w:r>
      <w:r>
        <w:rPr>
          <w:rFonts w:ascii="Calibri" w:hAnsi="Calibri" w:cs="Calibri"/>
        </w:rPr>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0B46984D" w:rsidR="00F23D32" w:rsidRDefault="00F23D32" w:rsidP="006F294F">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w:t>
      </w:r>
      <w:r w:rsidR="00E84072">
        <w:rPr>
          <w:rFonts w:ascii="Calibri" w:hAnsi="Calibri" w:cs="Calibri"/>
        </w:rPr>
        <w:t>ί</w:t>
      </w:r>
      <w:r>
        <w:rPr>
          <w:rFonts w:ascii="Calibri" w:hAnsi="Calibri" w:cs="Calibri"/>
        </w:rPr>
        <w:t>στο</w:t>
      </w:r>
      <w:r w:rsidR="00E84072">
        <w:rPr>
          <w:rFonts w:ascii="Calibri" w:hAnsi="Calibri" w:cs="Calibri"/>
        </w:rPr>
        <w:t>ι</w:t>
      </w:r>
      <w:r>
        <w:rPr>
          <w:rFonts w:ascii="Calibri" w:hAnsi="Calibri" w:cs="Calibri"/>
        </w:rPr>
        <w:t xml:space="preserve">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2444342A" w:rsidR="00651FAB" w:rsidRDefault="00651FAB" w:rsidP="007A4A2A">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61" w:type="dxa"/>
          </w:tcPr>
          <w:p w14:paraId="0EC0087D" w14:textId="667DE273" w:rsidR="00651FAB" w:rsidRPr="00651FAB" w:rsidRDefault="00651FAB" w:rsidP="007A4A2A">
            <w:pPr>
              <w:ind w:left="-1276"/>
              <w:jc w:val="right"/>
              <w:rPr>
                <w:rFonts w:cstheme="minorHAnsi"/>
              </w:rPr>
            </w:pPr>
            <w:r>
              <w:rPr>
                <w:rFonts w:ascii="Calibri" w:hAnsi="Calibri" w:cs="Calibri"/>
                <w:b/>
              </w:rPr>
              <w:t>Για το Εκκαθαριστικό Μέλος:</w:t>
            </w:r>
          </w:p>
        </w:tc>
      </w:tr>
      <w:tr w:rsidR="00651FAB" w:rsidRPr="00D24397" w14:paraId="4242D64B" w14:textId="77777777" w:rsidTr="007A4A2A">
        <w:trPr>
          <w:trHeight w:val="561"/>
          <w:jc w:val="center"/>
        </w:trPr>
        <w:tc>
          <w:tcPr>
            <w:tcW w:w="5004" w:type="dxa"/>
          </w:tcPr>
          <w:p w14:paraId="71BBDE39" w14:textId="77777777" w:rsidR="00651FAB" w:rsidRDefault="00D24397" w:rsidP="007A4A2A">
            <w:pPr>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D24397" w:rsidP="007A4A2A">
            <w:pPr>
              <w:jc w:val="right"/>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3E334251" w:rsidR="00651FAB" w:rsidRPr="00477659" w:rsidRDefault="00651FAB" w:rsidP="007A4A2A">
            <w:pPr>
              <w:jc w:val="both"/>
              <w:rPr>
                <w:rFonts w:cstheme="minorHAnsi"/>
              </w:rPr>
            </w:pPr>
            <w:r>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Pr>
                <w:rFonts w:ascii="Calibri" w:hAnsi="Calibri" w:cs="Calibri"/>
                <w:i/>
                <w:sz w:val="18"/>
                <w:szCs w:val="18"/>
              </w:rPr>
              <w:t>νομίμου</w:t>
            </w:r>
            <w:proofErr w:type="spellEnd"/>
            <w:r>
              <w:rPr>
                <w:rFonts w:ascii="Calibri" w:hAnsi="Calibri" w:cs="Calibri"/>
                <w:i/>
                <w:sz w:val="18"/>
                <w:szCs w:val="18"/>
              </w:rPr>
              <w:t xml:space="preserve"> εκπροσώπου του)</w:t>
            </w:r>
          </w:p>
        </w:tc>
        <w:tc>
          <w:tcPr>
            <w:tcW w:w="5061" w:type="dxa"/>
          </w:tcPr>
          <w:p w14:paraId="509B8265" w14:textId="54C2D143" w:rsidR="00651FAB" w:rsidRPr="00651FAB" w:rsidRDefault="00651FAB" w:rsidP="00651FAB">
            <w:pPr>
              <w:jc w:val="right"/>
              <w:rPr>
                <w:rFonts w:cstheme="minorHAnsi"/>
              </w:rPr>
            </w:pPr>
            <w:r>
              <w:rPr>
                <w:rFonts w:ascii="Calibri" w:hAnsi="Calibri" w:cs="Calibri"/>
                <w:i/>
                <w:sz w:val="18"/>
                <w:szCs w:val="18"/>
              </w:rPr>
              <w:t xml:space="preserve">(συμπληρώνεται η πλήρης επωνυμία του νομικού προσώπου και τίθεται το όνομα &amp; η υπογραφή του </w:t>
            </w:r>
            <w:proofErr w:type="spellStart"/>
            <w:r>
              <w:rPr>
                <w:rFonts w:ascii="Calibri" w:hAnsi="Calibri" w:cs="Calibri"/>
                <w:i/>
                <w:sz w:val="18"/>
                <w:szCs w:val="18"/>
              </w:rPr>
              <w:t>νομίμου</w:t>
            </w:r>
            <w:proofErr w:type="spellEnd"/>
            <w:r>
              <w:rPr>
                <w:rFonts w:ascii="Calibri" w:hAnsi="Calibri" w:cs="Calibri"/>
                <w:i/>
                <w:sz w:val="18"/>
                <w:szCs w:val="18"/>
              </w:rPr>
              <w:t xml:space="preserve"> εκπροσώπου του)</w:t>
            </w:r>
          </w:p>
        </w:tc>
      </w:tr>
      <w:tr w:rsidR="00651FAB" w:rsidRPr="00A272EB" w14:paraId="40654BB2" w14:textId="77777777" w:rsidTr="007A4A2A">
        <w:trPr>
          <w:jc w:val="center"/>
        </w:trPr>
        <w:tc>
          <w:tcPr>
            <w:tcW w:w="5004" w:type="dxa"/>
          </w:tcPr>
          <w:p w14:paraId="31C6FC97" w14:textId="77777777" w:rsidR="00651FAB" w:rsidRPr="00651FAB" w:rsidRDefault="00651FAB" w:rsidP="007A4A2A">
            <w:pPr>
              <w:jc w:val="both"/>
              <w:rPr>
                <w:rFonts w:eastAsia="Calibri" w:cstheme="minorHAnsi"/>
              </w:rPr>
            </w:pPr>
          </w:p>
          <w:p w14:paraId="39D4F576" w14:textId="77777777" w:rsidR="00651FAB" w:rsidRDefault="00651FAB" w:rsidP="007A4A2A">
            <w:pPr>
              <w:jc w:val="both"/>
              <w:rPr>
                <w:rFonts w:eastAsia="Calibri" w:cstheme="minorHAnsi"/>
                <w:lang w:val="en-US"/>
              </w:rPr>
            </w:pPr>
            <w:r>
              <w:rPr>
                <w:rFonts w:cstheme="minorHAnsi"/>
                <w:noProof/>
                <w:lang w:val="en-GB" w:eastAsia="en-GB"/>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Default="00651FAB" w:rsidP="007A4A2A">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699315C7" w14:textId="77777777" w:rsidR="00651FAB" w:rsidRPr="00A272EB" w:rsidRDefault="00651FAB" w:rsidP="007A4A2A">
            <w:pPr>
              <w:jc w:val="both"/>
              <w:rPr>
                <w:rFonts w:eastAsia="Calibri" w:cstheme="minorHAnsi"/>
                <w:lang w:val="en-US"/>
              </w:rPr>
            </w:pPr>
          </w:p>
        </w:tc>
        <w:tc>
          <w:tcPr>
            <w:tcW w:w="5061" w:type="dxa"/>
          </w:tcPr>
          <w:p w14:paraId="4AB75E71" w14:textId="77777777" w:rsidR="00651FAB" w:rsidRDefault="00651FAB" w:rsidP="007A4A2A">
            <w:pPr>
              <w:jc w:val="right"/>
              <w:rPr>
                <w:rFonts w:eastAsia="Calibri" w:cstheme="minorHAnsi"/>
                <w:lang w:val="en-US"/>
              </w:rPr>
            </w:pPr>
          </w:p>
          <w:p w14:paraId="77AEE525" w14:textId="77777777" w:rsidR="00651FAB" w:rsidRDefault="00651FAB" w:rsidP="007A4A2A">
            <w:pPr>
              <w:jc w:val="right"/>
              <w:rPr>
                <w:rFonts w:eastAsia="Calibri" w:cstheme="minorHAnsi"/>
                <w:lang w:val="en-US"/>
              </w:rPr>
            </w:pPr>
            <w:r>
              <w:rPr>
                <w:rFonts w:cstheme="minorHAnsi"/>
                <w:noProof/>
                <w:lang w:val="en-GB" w:eastAsia="en-GB"/>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Default="00651FAB" w:rsidP="007A4A2A">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4E6AC1B" w14:textId="77777777" w:rsidR="00651FAB" w:rsidRPr="00A272EB" w:rsidRDefault="00651FAB" w:rsidP="007A4A2A">
            <w:pPr>
              <w:jc w:val="right"/>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default" r:id="rId9"/>
      <w:footerReference w:type="default" r:id="rId10"/>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5F0E" w14:textId="77777777" w:rsidR="009A6E63" w:rsidRDefault="009A6E63" w:rsidP="00D86DD0">
      <w:pPr>
        <w:spacing w:after="0" w:line="240" w:lineRule="auto"/>
      </w:pPr>
      <w:r>
        <w:separator/>
      </w:r>
    </w:p>
  </w:endnote>
  <w:endnote w:type="continuationSeparator" w:id="0">
    <w:p w14:paraId="4E47D5BC" w14:textId="77777777" w:rsidR="009A6E63" w:rsidRDefault="009A6E6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58357032" w14:textId="320C4D7E" w:rsidR="003C69A7" w:rsidRDefault="003C69A7">
        <w:pPr>
          <w:pStyle w:val="Footer"/>
          <w:jc w:val="right"/>
        </w:pPr>
        <w:r>
          <w:fldChar w:fldCharType="begin"/>
        </w:r>
        <w:r>
          <w:instrText xml:space="preserve"> PAGE   \* MERGEFORMAT </w:instrText>
        </w:r>
        <w:r>
          <w:fldChar w:fldCharType="separate"/>
        </w:r>
        <w:r w:rsidR="00D24397">
          <w:rPr>
            <w:noProof/>
          </w:rPr>
          <w:t>6</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AC86" w14:textId="77777777" w:rsidR="009A6E63" w:rsidRDefault="009A6E63" w:rsidP="00D86DD0">
      <w:pPr>
        <w:spacing w:after="0" w:line="240" w:lineRule="auto"/>
      </w:pPr>
      <w:r>
        <w:separator/>
      </w:r>
    </w:p>
  </w:footnote>
  <w:footnote w:type="continuationSeparator" w:id="0">
    <w:p w14:paraId="5970D206" w14:textId="77777777" w:rsidR="009A6E63" w:rsidRDefault="009A6E63" w:rsidP="00D86DD0">
      <w:pPr>
        <w:spacing w:after="0" w:line="240" w:lineRule="auto"/>
      </w:pPr>
      <w:r>
        <w:continuationSeparator/>
      </w:r>
    </w:p>
  </w:footnote>
  <w:footnote w:id="1">
    <w:p w14:paraId="62630E00" w14:textId="77777777" w:rsidR="0096159F" w:rsidRDefault="0096159F" w:rsidP="0096159F">
      <w:pPr>
        <w:tabs>
          <w:tab w:val="left" w:pos="7353"/>
          <w:tab w:val="right" w:pos="9639"/>
        </w:tabs>
        <w:spacing w:after="0" w:line="360" w:lineRule="auto"/>
        <w:rPr>
          <w:rFonts w:ascii="Calibri" w:eastAsia="Calibri" w:hAnsi="Calibri" w:cs="Arial"/>
          <w:lang w:val="it-IT"/>
        </w:rPr>
      </w:pPr>
      <w:r>
        <w:rPr>
          <w:rStyle w:val="FootnoteReference"/>
        </w:rPr>
        <w:footnoteRef/>
      </w:r>
      <w:r>
        <w:t xml:space="preserve"> </w:t>
      </w:r>
      <w:r>
        <w:rPr>
          <w:rFonts w:ascii="Calibri" w:hAnsi="Calibri" w:cs="Arial"/>
        </w:rPr>
        <w:t>Παρακαλούμε να αποστείλετε ένα</w:t>
      </w:r>
      <w:r>
        <w:rPr>
          <w:rFonts w:ascii="Calibri" w:hAnsi="Calibri" w:cs="Arial"/>
          <w:lang w:val="it-IT"/>
        </w:rPr>
        <w:t xml:space="preserve"> scanned </w:t>
      </w:r>
      <w:r>
        <w:rPr>
          <w:rFonts w:ascii="Calibri" w:hAnsi="Calibri" w:cs="Arial"/>
        </w:rPr>
        <w:t>αντίγραφο του εντύπου και το πρωτότυπο έντυπο</w:t>
      </w:r>
      <w:r>
        <w:rPr>
          <w:rFonts w:ascii="Calibri" w:hAnsi="Calibri" w:cs="Arial"/>
          <w:lang w:val="it-IT"/>
        </w:rPr>
        <w:t xml:space="preserve">, </w:t>
      </w:r>
      <w:r>
        <w:rPr>
          <w:rFonts w:ascii="Calibri" w:hAnsi="Calibri" w:cs="Arial"/>
        </w:rPr>
        <w:t>υπογεγραμμένο</w:t>
      </w:r>
      <w:r>
        <w:rPr>
          <w:rFonts w:ascii="Calibri" w:hAnsi="Calibri" w:cs="Arial"/>
          <w:lang w:val="it-IT"/>
        </w:rPr>
        <w:t xml:space="preserve"> </w:t>
      </w:r>
      <w:r>
        <w:rPr>
          <w:rFonts w:ascii="Calibri" w:hAnsi="Calibri" w:cs="Arial"/>
        </w:rPr>
        <w:t xml:space="preserve"> αντίστοιχα</w:t>
      </w:r>
      <w:r>
        <w:rPr>
          <w:rFonts w:ascii="Calibri" w:hAnsi="Calibri" w:cs="Arial"/>
          <w:lang w:val="it-IT"/>
        </w:rPr>
        <w:t xml:space="preserve">, </w:t>
      </w:r>
      <w:r>
        <w:rPr>
          <w:rFonts w:ascii="Calibri" w:hAnsi="Calibri" w:cs="Arial"/>
        </w:rPr>
        <w:t>προς</w:t>
      </w:r>
      <w:r>
        <w:rPr>
          <w:rFonts w:ascii="Calibri" w:hAnsi="Calibri" w:cs="Arial"/>
          <w:lang w:val="it-IT"/>
        </w:rPr>
        <w:t>:</w:t>
      </w:r>
      <w:r>
        <w:rPr>
          <w:rFonts w:ascii="Calibri" w:eastAsia="Calibri" w:hAnsi="Calibri" w:cs="Arial"/>
          <w:lang w:val="it-IT"/>
        </w:rPr>
        <w:t xml:space="preserve"> </w:t>
      </w:r>
    </w:p>
    <w:p w14:paraId="0D1D0B91" w14:textId="77777777" w:rsidR="0096159F" w:rsidRDefault="0096159F" w:rsidP="0096159F">
      <w:pPr>
        <w:tabs>
          <w:tab w:val="left" w:pos="7353"/>
          <w:tab w:val="right" w:pos="9639"/>
        </w:tabs>
        <w:spacing w:after="0" w:line="240" w:lineRule="auto"/>
        <w:rPr>
          <w:rFonts w:ascii="Calibri" w:eastAsia="Calibri" w:hAnsi="Calibri" w:cs="Arial"/>
          <w:lang w:val="en-US"/>
        </w:rPr>
      </w:pPr>
      <w:r>
        <w:rPr>
          <w:rFonts w:ascii="Calibri" w:eastAsia="Calibri" w:hAnsi="Calibri" w:cs="Arial"/>
          <w:lang w:val="it-IT"/>
        </w:rPr>
        <w:t xml:space="preserve"> </w:t>
      </w:r>
      <w:r w:rsidRPr="00C60626">
        <w:rPr>
          <w:rFonts w:ascii="Calibri" w:eastAsia="Calibri" w:hAnsi="Calibri" w:cs="Arial"/>
          <w:b/>
          <w:bCs/>
          <w:lang w:val="en-US"/>
        </w:rPr>
        <w:t>EnExClear</w:t>
      </w:r>
      <w:r>
        <w:rPr>
          <w:rFonts w:ascii="Calibri" w:eastAsia="Calibri" w:hAnsi="Calibri" w:cs="Arial"/>
          <w:lang w:val="en-US"/>
        </w:rPr>
        <w:t xml:space="preserve"> </w:t>
      </w:r>
    </w:p>
    <w:p w14:paraId="2E516CEE" w14:textId="77777777" w:rsidR="0096159F" w:rsidRDefault="0096159F" w:rsidP="0096159F">
      <w:pPr>
        <w:tabs>
          <w:tab w:val="left" w:pos="7353"/>
          <w:tab w:val="right" w:pos="9639"/>
        </w:tabs>
        <w:spacing w:after="0" w:line="240" w:lineRule="auto"/>
        <w:rPr>
          <w:rFonts w:ascii="Calibri" w:eastAsia="Calibri" w:hAnsi="Calibri" w:cs="Arial"/>
          <w:b/>
          <w:bCs/>
          <w:color w:val="000000"/>
          <w:lang w:val="en-US"/>
        </w:rPr>
      </w:pPr>
      <w:r w:rsidRPr="00FC744C">
        <w:rPr>
          <w:rFonts w:ascii="Calibri" w:eastAsia="Calibri" w:hAnsi="Calibri" w:cs="Arial"/>
          <w:lang w:val="en-GB"/>
        </w:rPr>
        <w:t xml:space="preserve"> </w:t>
      </w:r>
      <w:r>
        <w:rPr>
          <w:rFonts w:ascii="Calibri" w:eastAsia="Calibri" w:hAnsi="Calibri" w:cs="Arial"/>
          <w:b/>
          <w:lang w:val="it-IT"/>
        </w:rPr>
        <w:t>EnEx Member Support</w:t>
      </w:r>
      <w:r>
        <w:rPr>
          <w:rFonts w:ascii="Calibri" w:eastAsia="Calibri" w:hAnsi="Calibri" w:cs="Arial"/>
          <w:b/>
          <w:lang w:val="it-IT"/>
        </w:rPr>
        <w:tab/>
      </w:r>
    </w:p>
    <w:p w14:paraId="04CCA33B" w14:textId="77777777" w:rsidR="0096159F" w:rsidRPr="00F15AFC" w:rsidRDefault="0096159F" w:rsidP="0096159F">
      <w:pPr>
        <w:tabs>
          <w:tab w:val="left" w:pos="627"/>
          <w:tab w:val="right" w:pos="10203"/>
        </w:tabs>
        <w:spacing w:after="0" w:line="240" w:lineRule="auto"/>
        <w:rPr>
          <w:rFonts w:ascii="Calibri" w:eastAsia="Times New Roman" w:hAnsi="Calibri" w:cs="Calibri"/>
          <w:lang w:val="en-US"/>
        </w:rPr>
      </w:pPr>
      <w:r>
        <w:rPr>
          <w:rFonts w:ascii="Calibri" w:hAnsi="Calibri" w:cs="Arial"/>
          <w:lang w:val="it-IT"/>
        </w:rPr>
        <w:t xml:space="preserve"> </w:t>
      </w:r>
      <w:r>
        <w:rPr>
          <w:rFonts w:ascii="Calibri" w:hAnsi="Calibri" w:cs="Calibri"/>
        </w:rPr>
        <w:t>Λ</w:t>
      </w:r>
      <w:r w:rsidRPr="00F15AFC">
        <w:rPr>
          <w:rFonts w:ascii="Calibri" w:hAnsi="Calibri" w:cs="Calibri"/>
          <w:lang w:val="en-US"/>
        </w:rPr>
        <w:t xml:space="preserve">. </w:t>
      </w:r>
      <w:r>
        <w:rPr>
          <w:rFonts w:ascii="Calibri" w:hAnsi="Calibri" w:cs="Calibri"/>
        </w:rPr>
        <w:t>Αθηνών</w:t>
      </w:r>
      <w:r w:rsidRPr="00F15AFC">
        <w:rPr>
          <w:rFonts w:ascii="Calibri" w:hAnsi="Calibri" w:cs="Calibri"/>
          <w:lang w:val="en-US"/>
        </w:rPr>
        <w:t xml:space="preserve"> 110, </w:t>
      </w:r>
      <w:r>
        <w:rPr>
          <w:rFonts w:ascii="Calibri" w:hAnsi="Calibri" w:cs="Calibri"/>
          <w:lang w:val="en-US"/>
        </w:rPr>
        <w:t>T</w:t>
      </w:r>
      <w:r w:rsidRPr="00F15AFC">
        <w:rPr>
          <w:rFonts w:ascii="Calibri" w:hAnsi="Calibri" w:cs="Calibri"/>
          <w:lang w:val="en-US"/>
        </w:rPr>
        <w:t>.</w:t>
      </w:r>
      <w:r>
        <w:rPr>
          <w:rFonts w:ascii="Calibri" w:hAnsi="Calibri" w:cs="Calibri"/>
          <w:lang w:val="en-US"/>
        </w:rPr>
        <w:t>K</w:t>
      </w:r>
      <w:r w:rsidRPr="00F15AFC">
        <w:rPr>
          <w:rFonts w:ascii="Calibri" w:hAnsi="Calibri" w:cs="Calibri"/>
          <w:lang w:val="en-US"/>
        </w:rPr>
        <w:t xml:space="preserve"> 104 42 </w:t>
      </w:r>
      <w:r>
        <w:rPr>
          <w:rFonts w:ascii="Calibri" w:hAnsi="Calibri" w:cs="Calibri"/>
        </w:rPr>
        <w:t>Αθήνα</w:t>
      </w:r>
      <w:r w:rsidRPr="00F15AFC">
        <w:rPr>
          <w:rFonts w:ascii="Calibri" w:hAnsi="Calibri" w:cs="Calibri"/>
          <w:lang w:val="en-US"/>
        </w:rPr>
        <w:t xml:space="preserve"> </w:t>
      </w:r>
    </w:p>
    <w:p w14:paraId="399ECDD3" w14:textId="77777777" w:rsidR="0096159F" w:rsidRPr="00FC744C" w:rsidRDefault="0096159F" w:rsidP="0096159F">
      <w:pPr>
        <w:tabs>
          <w:tab w:val="left" w:pos="284"/>
        </w:tabs>
        <w:spacing w:after="0" w:line="240" w:lineRule="auto"/>
        <w:rPr>
          <w:rFonts w:ascii="Calibri" w:hAnsi="Calibri" w:cs="Arial"/>
          <w:szCs w:val="24"/>
          <w:lang w:val="en-GB"/>
        </w:rPr>
      </w:pPr>
      <w:r>
        <w:rPr>
          <w:rFonts w:ascii="Calibri" w:hAnsi="Calibri" w:cs="Arial"/>
          <w:b/>
          <w:lang w:val="it-IT"/>
        </w:rPr>
        <w:t xml:space="preserve"> </w:t>
      </w:r>
      <w:proofErr w:type="spellStart"/>
      <w:r>
        <w:rPr>
          <w:rFonts w:ascii="Calibri" w:hAnsi="Calibri" w:cs="Arial"/>
        </w:rPr>
        <w:t>Τηλ</w:t>
      </w:r>
      <w:proofErr w:type="spellEnd"/>
      <w:r w:rsidRPr="00F15AFC">
        <w:rPr>
          <w:rFonts w:ascii="Calibri" w:hAnsi="Calibri" w:cs="Arial"/>
          <w:lang w:val="en-US"/>
        </w:rPr>
        <w:t>.</w:t>
      </w:r>
      <w:r>
        <w:rPr>
          <w:rFonts w:ascii="Calibri" w:hAnsi="Calibri" w:cs="Arial"/>
          <w:lang w:val="it-IT"/>
        </w:rPr>
        <w:t>: (+30) 210 33 66 845</w:t>
      </w:r>
      <w:r w:rsidRPr="00FC744C">
        <w:rPr>
          <w:rFonts w:ascii="Calibri" w:hAnsi="Calibri" w:cs="Arial"/>
          <w:lang w:val="en-GB"/>
        </w:rPr>
        <w:t xml:space="preserve"> </w:t>
      </w:r>
    </w:p>
    <w:p w14:paraId="1126B33B" w14:textId="1C4AE4C2" w:rsidR="0096159F" w:rsidRPr="00FE592E" w:rsidRDefault="0096159F" w:rsidP="0096159F">
      <w:pPr>
        <w:pStyle w:val="FootnoteText"/>
        <w:rPr>
          <w:lang w:val="en-GB"/>
        </w:rPr>
      </w:pPr>
      <w:r>
        <w:rPr>
          <w:rFonts w:ascii="Calibri" w:hAnsi="Calibri" w:cs="Arial"/>
          <w:lang w:val="it-IT"/>
        </w:rPr>
        <w:t xml:space="preserve"> E-mail: </w:t>
      </w:r>
      <w:hyperlink r:id="rId1" w:history="1">
        <w:r>
          <w:rPr>
            <w:rStyle w:val="Hyperlink"/>
            <w:rFonts w:ascii="Calibri" w:hAnsi="Calibri" w:cs="Arial"/>
            <w:lang w:val="it-IT"/>
          </w:rPr>
          <w:t>EnEx-Member-Support@enexgroup.gr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1C58CD8C" w:rsidR="003F07DF" w:rsidRPr="00651FAB" w:rsidRDefault="00617386" w:rsidP="003F07DF">
    <w:pPr>
      <w:spacing w:before="120"/>
      <w:jc w:val="right"/>
      <w:rPr>
        <w:rFonts w:ascii="Calibri" w:eastAsia="Calibri" w:hAnsi="Calibri" w:cs="Arial"/>
        <w:b/>
        <w:bCs/>
        <w:i/>
        <w:sz w:val="20"/>
      </w:rPr>
    </w:pPr>
    <w:r w:rsidRPr="00B4010E">
      <w:rPr>
        <w:noProof/>
        <w:lang w:val="en-GB" w:eastAsia="en-GB"/>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CL5-2</w:t>
    </w:r>
    <w:r w:rsidR="003F07DF" w:rsidRPr="002416DC">
      <w:rPr>
        <w:rFonts w:ascii="Calibri" w:eastAsia="Calibri" w:hAnsi="Calibri" w:cs="Arial"/>
        <w:b/>
        <w:bCs/>
        <w:i/>
        <w:sz w:val="20"/>
      </w:rPr>
      <w:t xml:space="preserve"> _v</w:t>
    </w:r>
    <w:r w:rsidR="00A357CE">
      <w:rPr>
        <w:rFonts w:ascii="Calibri" w:eastAsia="Calibri" w:hAnsi="Calibri" w:cs="Arial"/>
        <w:b/>
        <w:bCs/>
        <w:i/>
        <w:sz w:val="20"/>
        <w:lang w:val="en-US"/>
      </w:rPr>
      <w:t>.2</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I4Zzd6VS9D3osgUmG1IZEACVsbO/p6fVJWFsGcYNXQfsOd7Omj5uefe5mnv5BLjfpdScHC7FtR1pSA4JcbQhOA==" w:salt="5eU4wt3HSzQeUO8o+L9Ga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45A58"/>
    <w:rsid w:val="000B39CD"/>
    <w:rsid w:val="00127A40"/>
    <w:rsid w:val="00143695"/>
    <w:rsid w:val="002128FE"/>
    <w:rsid w:val="00220218"/>
    <w:rsid w:val="002D2B5C"/>
    <w:rsid w:val="002D49AB"/>
    <w:rsid w:val="00377968"/>
    <w:rsid w:val="003C69A7"/>
    <w:rsid w:val="003F07DF"/>
    <w:rsid w:val="003F6BCF"/>
    <w:rsid w:val="004B1ED6"/>
    <w:rsid w:val="004F36E8"/>
    <w:rsid w:val="0053295E"/>
    <w:rsid w:val="005A2CF7"/>
    <w:rsid w:val="00600C1F"/>
    <w:rsid w:val="00617386"/>
    <w:rsid w:val="00651FAB"/>
    <w:rsid w:val="006B5301"/>
    <w:rsid w:val="006B54DF"/>
    <w:rsid w:val="006F294F"/>
    <w:rsid w:val="00735A36"/>
    <w:rsid w:val="007D11C9"/>
    <w:rsid w:val="00812DC8"/>
    <w:rsid w:val="00855191"/>
    <w:rsid w:val="0096159F"/>
    <w:rsid w:val="00991C3C"/>
    <w:rsid w:val="009A6E63"/>
    <w:rsid w:val="00A357CE"/>
    <w:rsid w:val="00AF4F2B"/>
    <w:rsid w:val="00B4010E"/>
    <w:rsid w:val="00C128FA"/>
    <w:rsid w:val="00C4132E"/>
    <w:rsid w:val="00C60626"/>
    <w:rsid w:val="00CC2ABD"/>
    <w:rsid w:val="00D24397"/>
    <w:rsid w:val="00D64BF2"/>
    <w:rsid w:val="00D86DD0"/>
    <w:rsid w:val="00DA2767"/>
    <w:rsid w:val="00DC3A22"/>
    <w:rsid w:val="00E84072"/>
    <w:rsid w:val="00E854B4"/>
    <w:rsid w:val="00F15427"/>
    <w:rsid w:val="00F15AFC"/>
    <w:rsid w:val="00F23D32"/>
    <w:rsid w:val="00F5334F"/>
    <w:rsid w:val="00F74EA2"/>
    <w:rsid w:val="00F81F65"/>
    <w:rsid w:val="00F96F27"/>
    <w:rsid w:val="00FA7AEB"/>
    <w:rsid w:val="00FE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9F"/>
    <w:rPr>
      <w:rFonts w:eastAsiaTheme="minorEastAsia"/>
      <w:sz w:val="20"/>
      <w:szCs w:val="20"/>
      <w:lang w:val="el-GR" w:eastAsia="el-GR"/>
    </w:rPr>
  </w:style>
  <w:style w:type="character" w:styleId="FootnoteReference">
    <w:name w:val="footnote reference"/>
    <w:basedOn w:val="DefaultParagraphFont"/>
    <w:uiPriority w:val="99"/>
    <w:semiHidden/>
    <w:unhideWhenUsed/>
    <w:rsid w:val="00961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A"/>
    <w:rsid w:val="001A0A51"/>
    <w:rsid w:val="001F07A8"/>
    <w:rsid w:val="0047260D"/>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36FCC05128624048893A6A7FD2608055">
    <w:name w:val="36FCC05128624048893A6A7FD2608055"/>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76293880ABB14514958BEF0B68D94BBF">
    <w:name w:val="76293880ABB14514958BEF0B68D94BBF"/>
    <w:rsid w:val="001A0A51"/>
  </w:style>
  <w:style w:type="paragraph" w:customStyle="1" w:styleId="A3D43532AD5044B180F671869CE785FA">
    <w:name w:val="A3D43532AD5044B180F671869CE785FA"/>
    <w:rsid w:val="001A0A51"/>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 w:type="paragraph" w:customStyle="1" w:styleId="AB99AEAA959142B2BA97A7446C115AB7">
    <w:name w:val="AB99AEAA959142B2BA97A7446C115AB7"/>
    <w:rsid w:val="001A0A51"/>
  </w:style>
  <w:style w:type="paragraph" w:customStyle="1" w:styleId="93B16FF8D4A3409BB74CAC906EDDE724">
    <w:name w:val="93B16FF8D4A3409BB74CAC906EDDE724"/>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4A43-0E04-41AA-8340-68AD10E8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2023-02-07T17:09:00Z</dcterms:created>
  <dcterms:modified xsi:type="dcterms:W3CDTF">2023-02-07T17:10:00Z</dcterms:modified>
</cp:coreProperties>
</file>