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660" w14:textId="65A18727" w:rsidR="00F96F27" w:rsidRPr="00F96F27" w:rsidRDefault="00F96F27" w:rsidP="001606A8">
      <w:pPr>
        <w:spacing w:before="120" w:after="120" w:line="360" w:lineRule="auto"/>
        <w:jc w:val="center"/>
        <w:rPr>
          <w:rFonts w:eastAsia="Calibri" w:cstheme="minorHAnsi"/>
          <w:b/>
          <w:bCs/>
          <w:color w:val="0067A6"/>
          <w:sz w:val="28"/>
          <w:szCs w:val="28"/>
          <w:lang w:eastAsia="en-US"/>
        </w:rPr>
      </w:pPr>
      <w:bookmarkStart w:id="0" w:name="_Hlk37255606"/>
      <w:r w:rsidRPr="00F23D32">
        <w:rPr>
          <w:rFonts w:eastAsia="Calibri" w:cstheme="minorHAnsi"/>
          <w:b/>
          <w:bCs/>
          <w:color w:val="0067A6"/>
          <w:sz w:val="28"/>
          <w:szCs w:val="28"/>
          <w:lang w:eastAsia="en-US"/>
        </w:rPr>
        <w:t>Κ</w:t>
      </w:r>
      <w:r>
        <w:rPr>
          <w:rFonts w:eastAsia="Calibri" w:cstheme="minorHAnsi"/>
          <w:b/>
          <w:bCs/>
          <w:color w:val="0067A6"/>
          <w:sz w:val="28"/>
          <w:szCs w:val="28"/>
          <w:lang w:eastAsia="en-US"/>
        </w:rPr>
        <w:t xml:space="preserve">οινή Δήλωση Τράπεζας Διακανονισμού </w:t>
      </w:r>
      <w:r w:rsidRPr="00F23D32">
        <w:rPr>
          <w:rFonts w:eastAsia="Calibri" w:cstheme="minorHAnsi"/>
          <w:b/>
          <w:bCs/>
          <w:color w:val="0067A6"/>
          <w:sz w:val="28"/>
          <w:szCs w:val="28"/>
          <w:lang w:eastAsia="en-US"/>
        </w:rPr>
        <w:t xml:space="preserve"> &amp; </w:t>
      </w:r>
      <w:r>
        <w:rPr>
          <w:rFonts w:eastAsia="Calibri" w:cstheme="minorHAnsi"/>
          <w:b/>
          <w:bCs/>
          <w:color w:val="0067A6"/>
          <w:sz w:val="28"/>
          <w:szCs w:val="28"/>
          <w:lang w:eastAsia="en-US"/>
        </w:rPr>
        <w:t>Εκκαθαριστικού Μέλους σε σχέση με το Επικουρικό Σύστημα της</w:t>
      </w:r>
      <w:r w:rsidRPr="00F23D32">
        <w:rPr>
          <w:rFonts w:eastAsia="Calibri" w:cstheme="minorHAnsi"/>
          <w:b/>
          <w:bCs/>
          <w:color w:val="0067A6"/>
          <w:sz w:val="28"/>
          <w:szCs w:val="28"/>
          <w:lang w:eastAsia="en-US"/>
        </w:rPr>
        <w:t xml:space="preserve"> </w:t>
      </w:r>
      <w:r w:rsidRPr="00F23D32">
        <w:rPr>
          <w:rFonts w:eastAsia="Calibri" w:cstheme="minorHAnsi"/>
          <w:b/>
          <w:bCs/>
          <w:color w:val="0067A6"/>
          <w:sz w:val="28"/>
          <w:szCs w:val="28"/>
          <w:lang w:val="en-US" w:eastAsia="en-US"/>
        </w:rPr>
        <w:t>EnExClear</w:t>
      </w:r>
      <w:r w:rsidRPr="00F23D32">
        <w:rPr>
          <w:rFonts w:eastAsia="Calibri" w:cstheme="minorHAnsi"/>
          <w:b/>
          <w:bCs/>
          <w:color w:val="0067A6"/>
          <w:sz w:val="28"/>
          <w:szCs w:val="28"/>
          <w:lang w:eastAsia="en-US"/>
        </w:rPr>
        <w:t xml:space="preserve"> </w:t>
      </w:r>
      <w:r>
        <w:rPr>
          <w:rFonts w:eastAsia="Calibri" w:cstheme="minorHAnsi"/>
          <w:b/>
          <w:bCs/>
          <w:color w:val="0067A6"/>
          <w:sz w:val="28"/>
          <w:szCs w:val="28"/>
          <w:lang w:eastAsia="en-US"/>
        </w:rPr>
        <w:t>βάσει του</w:t>
      </w:r>
      <w:r w:rsidRPr="00F23D32">
        <w:rPr>
          <w:rFonts w:eastAsia="Calibri" w:cstheme="minorHAnsi"/>
          <w:b/>
          <w:bCs/>
          <w:color w:val="0067A6"/>
          <w:sz w:val="28"/>
          <w:szCs w:val="28"/>
          <w:lang w:eastAsia="en-US"/>
        </w:rPr>
        <w:t xml:space="preserve"> </w:t>
      </w:r>
      <w:r w:rsidR="00545DDD">
        <w:rPr>
          <w:rFonts w:eastAsia="Calibri" w:cstheme="minorHAnsi"/>
          <w:b/>
          <w:bCs/>
          <w:color w:val="0067A6"/>
          <w:sz w:val="28"/>
          <w:szCs w:val="28"/>
          <w:lang w:val="en-US" w:eastAsia="en-US"/>
        </w:rPr>
        <w:t>TARGET</w:t>
      </w:r>
      <w:r w:rsidRPr="00F23D32">
        <w:rPr>
          <w:rFonts w:eastAsia="Calibri" w:cstheme="minorHAnsi"/>
          <w:b/>
          <w:bCs/>
          <w:color w:val="0067A6"/>
          <w:sz w:val="28"/>
          <w:szCs w:val="28"/>
          <w:lang w:eastAsia="en-US"/>
        </w:rPr>
        <w:t>-</w:t>
      </w:r>
      <w:r w:rsidRPr="00F23D32">
        <w:rPr>
          <w:rFonts w:eastAsia="Calibri" w:cstheme="minorHAnsi"/>
          <w:b/>
          <w:bCs/>
          <w:color w:val="0067A6"/>
          <w:sz w:val="28"/>
          <w:szCs w:val="28"/>
          <w:lang w:val="en-US" w:eastAsia="en-US"/>
        </w:rPr>
        <w:t>GR</w:t>
      </w:r>
    </w:p>
    <w:bookmarkEnd w:id="0"/>
    <w:p w14:paraId="6F2C97B9" w14:textId="77777777" w:rsidR="00D46AC3" w:rsidRPr="005742B2" w:rsidRDefault="00D46AC3" w:rsidP="001606A8">
      <w:pPr>
        <w:tabs>
          <w:tab w:val="left" w:pos="627"/>
          <w:tab w:val="right" w:pos="10203"/>
        </w:tabs>
        <w:spacing w:after="0" w:line="240" w:lineRule="auto"/>
        <w:ind w:left="360" w:hanging="502"/>
        <w:rPr>
          <w:rFonts w:ascii="Calibri" w:hAnsi="Calibri" w:cs="Arial"/>
          <w:b/>
          <w:bCs/>
          <w:lang w:val="en-GB"/>
        </w:rPr>
      </w:pPr>
      <w:r w:rsidRPr="005742B2">
        <w:rPr>
          <w:rFonts w:ascii="Calibri" w:hAnsi="Calibri" w:cs="Arial"/>
        </w:rPr>
        <w:t>Προς</w:t>
      </w:r>
      <w:r w:rsidRPr="005742B2">
        <w:rPr>
          <w:rFonts w:ascii="Calibri" w:hAnsi="Calibri" w:cs="Arial"/>
          <w:lang w:val="en-GB"/>
        </w:rPr>
        <w:t>:</w:t>
      </w:r>
      <w:r w:rsidRPr="005742B2">
        <w:rPr>
          <w:rFonts w:ascii="Calibri" w:hAnsi="Calibri" w:cs="Arial"/>
          <w:b/>
          <w:bCs/>
          <w:lang w:val="en-GB"/>
        </w:rPr>
        <w:t xml:space="preserve"> </w:t>
      </w:r>
      <w:r>
        <w:rPr>
          <w:rFonts w:ascii="Calibri" w:hAnsi="Calibri" w:cs="Arial"/>
          <w:b/>
          <w:bCs/>
          <w:lang w:val="it-IT"/>
        </w:rPr>
        <w:t xml:space="preserve">EnEx </w:t>
      </w:r>
      <w:r>
        <w:rPr>
          <w:rFonts w:ascii="Calibri" w:hAnsi="Calibri" w:cs="Arial"/>
          <w:b/>
          <w:bCs/>
          <w:lang w:val="en-US"/>
        </w:rPr>
        <w:t>Admission Service</w:t>
      </w:r>
    </w:p>
    <w:p w14:paraId="1CC59097" w14:textId="77777777" w:rsidR="00D46AC3" w:rsidRPr="005742B2" w:rsidRDefault="00D46AC3" w:rsidP="00D46AC3">
      <w:pPr>
        <w:tabs>
          <w:tab w:val="left" w:pos="627"/>
          <w:tab w:val="right" w:pos="10203"/>
        </w:tabs>
        <w:spacing w:after="0" w:line="240" w:lineRule="auto"/>
        <w:ind w:left="360" w:firstLine="90"/>
        <w:rPr>
          <w:rFonts w:ascii="Calibri" w:eastAsia="Times New Roman" w:hAnsi="Calibri" w:cs="Calibri"/>
          <w:lang w:val="en-GB"/>
        </w:rPr>
      </w:pPr>
      <w:r>
        <w:rPr>
          <w:rFonts w:ascii="Calibri" w:hAnsi="Calibri" w:cs="Calibri"/>
        </w:rPr>
        <w:t>Λ</w:t>
      </w:r>
      <w:r w:rsidRPr="005742B2">
        <w:rPr>
          <w:rFonts w:ascii="Calibri" w:hAnsi="Calibri" w:cs="Calibri"/>
          <w:lang w:val="en-GB"/>
        </w:rPr>
        <w:t xml:space="preserve">. </w:t>
      </w:r>
      <w:r>
        <w:rPr>
          <w:rFonts w:ascii="Calibri" w:hAnsi="Calibri" w:cs="Calibri"/>
        </w:rPr>
        <w:t>Αθηνών</w:t>
      </w:r>
      <w:r w:rsidRPr="005742B2">
        <w:rPr>
          <w:rFonts w:ascii="Calibri" w:hAnsi="Calibri" w:cs="Calibri"/>
          <w:lang w:val="en-GB"/>
        </w:rPr>
        <w:t xml:space="preserve"> 110, </w:t>
      </w:r>
      <w:r w:rsidRPr="00A33391">
        <w:rPr>
          <w:rFonts w:ascii="Calibri" w:hAnsi="Calibri" w:cs="Calibri"/>
          <w:lang w:val="en-US"/>
        </w:rPr>
        <w:t>T</w:t>
      </w:r>
      <w:r w:rsidRPr="005742B2">
        <w:rPr>
          <w:rFonts w:ascii="Calibri" w:hAnsi="Calibri" w:cs="Calibri"/>
          <w:lang w:val="en-GB"/>
        </w:rPr>
        <w:t>.</w:t>
      </w:r>
      <w:r w:rsidRPr="00A33391">
        <w:rPr>
          <w:rFonts w:ascii="Calibri" w:hAnsi="Calibri" w:cs="Calibri"/>
          <w:lang w:val="en-US"/>
        </w:rPr>
        <w:t>K</w:t>
      </w:r>
      <w:r w:rsidRPr="005742B2">
        <w:rPr>
          <w:rFonts w:ascii="Calibri" w:hAnsi="Calibri" w:cs="Calibri"/>
          <w:lang w:val="en-GB"/>
        </w:rPr>
        <w:t xml:space="preserve"> 104 42 </w:t>
      </w:r>
      <w:r>
        <w:rPr>
          <w:rFonts w:ascii="Calibri" w:hAnsi="Calibri" w:cs="Calibri"/>
        </w:rPr>
        <w:t>Αθήνα</w:t>
      </w:r>
      <w:r w:rsidRPr="005742B2">
        <w:rPr>
          <w:rFonts w:ascii="Calibri" w:hAnsi="Calibri" w:cs="Calibri"/>
          <w:lang w:val="en-GB"/>
        </w:rPr>
        <w:t xml:space="preserve"> </w:t>
      </w:r>
    </w:p>
    <w:p w14:paraId="6248B869" w14:textId="77777777" w:rsidR="00D46AC3" w:rsidRPr="001606A8" w:rsidRDefault="00D46AC3" w:rsidP="00D46AC3">
      <w:pPr>
        <w:tabs>
          <w:tab w:val="left" w:pos="284"/>
        </w:tabs>
        <w:spacing w:after="0" w:line="240" w:lineRule="auto"/>
        <w:ind w:left="360" w:firstLine="90"/>
        <w:rPr>
          <w:rFonts w:ascii="Calibri" w:hAnsi="Calibri" w:cs="Arial"/>
          <w:szCs w:val="24"/>
          <w:lang w:val="en-US"/>
        </w:rPr>
      </w:pPr>
      <w:r>
        <w:rPr>
          <w:rFonts w:ascii="Calibri" w:hAnsi="Calibri" w:cs="Arial"/>
          <w:b/>
          <w:lang w:val="it-IT"/>
        </w:rPr>
        <w:t xml:space="preserve"> </w:t>
      </w:r>
      <w:r>
        <w:rPr>
          <w:rFonts w:ascii="Calibri" w:hAnsi="Calibri" w:cs="Arial"/>
        </w:rPr>
        <w:t>Τηλ</w:t>
      </w:r>
      <w:r w:rsidRPr="001606A8">
        <w:rPr>
          <w:rFonts w:ascii="Calibri" w:hAnsi="Calibri" w:cs="Arial"/>
          <w:lang w:val="en-US"/>
        </w:rPr>
        <w:t>.</w:t>
      </w:r>
      <w:r>
        <w:rPr>
          <w:rFonts w:ascii="Calibri" w:hAnsi="Calibri" w:cs="Arial"/>
          <w:lang w:val="it-IT"/>
        </w:rPr>
        <w:t>: (+30) 210 33 66 548</w:t>
      </w:r>
    </w:p>
    <w:p w14:paraId="0160B1D3" w14:textId="7C2DCD65" w:rsidR="00EC4F13" w:rsidRPr="001606A8" w:rsidRDefault="00D46AC3" w:rsidP="001606A8">
      <w:pPr>
        <w:tabs>
          <w:tab w:val="left" w:pos="284"/>
        </w:tabs>
        <w:spacing w:after="0" w:line="240" w:lineRule="auto"/>
        <w:ind w:left="360" w:firstLine="90"/>
        <w:rPr>
          <w:rFonts w:ascii="Calibri" w:hAnsi="Calibri" w:cs="Arial"/>
          <w:lang w:val="it-IT"/>
        </w:rPr>
      </w:pPr>
      <w:r>
        <w:rPr>
          <w:rFonts w:ascii="Calibri" w:hAnsi="Calibri" w:cs="Arial"/>
          <w:lang w:val="it-IT"/>
        </w:rPr>
        <w:t xml:space="preserve"> E-mail: </w:t>
      </w:r>
      <w:hyperlink r:id="rId8" w:history="1">
        <w:r w:rsidRPr="002C6B5B">
          <w:rPr>
            <w:rStyle w:val="Hyperlink"/>
            <w:rFonts w:ascii="Calibri" w:hAnsi="Calibri" w:cs="Arial"/>
            <w:lang w:val="it-IT"/>
          </w:rPr>
          <w:t>admission@enexgroup.gr</w:t>
        </w:r>
      </w:hyperlink>
    </w:p>
    <w:p w14:paraId="2F32E9A4" w14:textId="6846DB87" w:rsidR="00F23D32" w:rsidRDefault="00F23D32" w:rsidP="001606A8">
      <w:pPr>
        <w:spacing w:before="120" w:after="120" w:line="360" w:lineRule="auto"/>
        <w:ind w:left="5040" w:firstLine="720"/>
        <w:jc w:val="both"/>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44313900" w:rsidR="00F23D32" w:rsidRPr="00F15AFC" w:rsidRDefault="00F23D32" w:rsidP="008A238D">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4E5D4A">
        <w:rPr>
          <w:rFonts w:ascii="Calibri" w:hAnsi="Calibri" w:cs="Calibri"/>
          <w:lang w:val="en-US"/>
        </w:rPr>
        <w:t xml:space="preserve"> </w:t>
      </w:r>
      <w:r>
        <w:rPr>
          <w:rFonts w:ascii="Calibri" w:hAnsi="Calibri" w:cs="Calibri"/>
        </w:rPr>
        <w:t>νομικό</w:t>
      </w:r>
      <w:r w:rsidRPr="004E5D4A">
        <w:rPr>
          <w:rFonts w:ascii="Calibri" w:hAnsi="Calibri" w:cs="Calibri"/>
          <w:lang w:val="en-US"/>
        </w:rPr>
        <w:t xml:space="preserve"> </w:t>
      </w:r>
      <w:r>
        <w:rPr>
          <w:rFonts w:ascii="Calibri" w:hAnsi="Calibri" w:cs="Calibri"/>
        </w:rPr>
        <w:t>πρόσωπο</w:t>
      </w:r>
      <w:r w:rsidRPr="004E5D4A">
        <w:rPr>
          <w:rFonts w:ascii="Calibri" w:hAnsi="Calibri" w:cs="Calibri"/>
          <w:lang w:val="en-US"/>
        </w:rPr>
        <w:t xml:space="preserve"> </w:t>
      </w:r>
      <w:r>
        <w:rPr>
          <w:rFonts w:ascii="Calibri" w:hAnsi="Calibri" w:cs="Calibri"/>
        </w:rPr>
        <w:t>με</w:t>
      </w:r>
      <w:r w:rsidRPr="004E5D4A">
        <w:rPr>
          <w:rFonts w:ascii="Calibri" w:hAnsi="Calibri" w:cs="Calibri"/>
          <w:lang w:val="en-US"/>
        </w:rPr>
        <w:t xml:space="preserve"> </w:t>
      </w:r>
      <w:r>
        <w:rPr>
          <w:rFonts w:ascii="Calibri" w:hAnsi="Calibri" w:cs="Calibri"/>
        </w:rPr>
        <w:t>την</w:t>
      </w:r>
      <w:r w:rsidRPr="004E5D4A">
        <w:rPr>
          <w:rFonts w:ascii="Calibri" w:hAnsi="Calibri" w:cs="Calibri"/>
          <w:lang w:val="en-US"/>
        </w:rPr>
        <w:t xml:space="preserve"> </w:t>
      </w:r>
      <w:r>
        <w:rPr>
          <w:rFonts w:ascii="Calibri" w:hAnsi="Calibri" w:cs="Calibri"/>
        </w:rPr>
        <w:t>επωνυμία</w:t>
      </w:r>
      <w:r w:rsidRPr="004E5D4A">
        <w:rPr>
          <w:rFonts w:ascii="Calibri" w:hAnsi="Calibri" w:cs="Calibri"/>
          <w:lang w:val="en-US"/>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4E5D4A">
        <w:rPr>
          <w:rFonts w:ascii="Calibri" w:hAnsi="Calibri" w:cs="Calibri"/>
          <w:lang w:val="en-US"/>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4E5D4A">
        <w:rPr>
          <w:rFonts w:ascii="Calibri" w:hAnsi="Calibri" w:cs="Calibri"/>
        </w:rPr>
        <w:t xml:space="preserve"> </w:t>
      </w:r>
      <w:r>
        <w:rPr>
          <w:rFonts w:ascii="Calibri" w:hAnsi="Calibri" w:cs="Calibri"/>
        </w:rPr>
        <w:t>ΑΦΜ</w:t>
      </w:r>
      <w:r w:rsidR="00F15AFC" w:rsidRPr="004E5D4A">
        <w:rPr>
          <w:rFonts w:ascii="Calibri" w:hAnsi="Calibri" w:cs="Calibri"/>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4E5D4A">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sidR="00545DDD">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sidR="00545DDD">
        <w:rPr>
          <w:rFonts w:ascii="Calibri" w:hAnsi="Calibri" w:cs="Calibri"/>
          <w:lang w:val="en-US"/>
        </w:rPr>
        <w:t>TARGET</w:t>
      </w:r>
      <w:r w:rsidR="00545DDD" w:rsidRPr="007F15DF">
        <w:rPr>
          <w:lang w:val="en-GB"/>
        </w:rPr>
        <w:t xml:space="preserve"> </w:t>
      </w:r>
      <w:r w:rsidR="00545DDD">
        <w:rPr>
          <w:lang w:val="en-US"/>
        </w:rPr>
        <w:t>Registration</w:t>
      </w:r>
      <w:r w:rsidR="00545DDD" w:rsidRPr="007F15DF">
        <w:rPr>
          <w:lang w:val="en-GB"/>
        </w:rPr>
        <w:t xml:space="preserve"> </w:t>
      </w:r>
      <w:r w:rsidR="00545DDD">
        <w:rPr>
          <w:lang w:val="en-US"/>
        </w:rPr>
        <w:t>Form</w:t>
      </w:r>
      <w:r w:rsidR="00545DDD" w:rsidRPr="007F15DF">
        <w:rPr>
          <w:lang w:val="en-GB"/>
        </w:rPr>
        <w:t>»</w:t>
      </w:r>
      <w:r w:rsidR="008823D6">
        <w:rPr>
          <w:lang w:val="en-GB"/>
        </w:rPr>
        <w:t>,</w:t>
      </w:r>
      <w:r w:rsidR="00545DDD" w:rsidRPr="007F15DF">
        <w:rPr>
          <w:lang w:val="en-GB"/>
        </w:rPr>
        <w:t xml:space="preserve"> </w:t>
      </w:r>
      <w:r w:rsidR="00545DDD">
        <w:rPr>
          <w:lang w:val="en-US"/>
        </w:rPr>
        <w:t>section</w:t>
      </w:r>
      <w:r w:rsidR="00545DDD" w:rsidRPr="007F15DF">
        <w:rPr>
          <w:lang w:val="en-GB"/>
        </w:rPr>
        <w:t xml:space="preserve"> «</w:t>
      </w:r>
      <w:r w:rsidR="00545DDD">
        <w:rPr>
          <w:lang w:val="en-US"/>
        </w:rPr>
        <w:t>Settlement</w:t>
      </w:r>
      <w:r w:rsidR="00545DDD" w:rsidRPr="007F15DF">
        <w:rPr>
          <w:lang w:val="en-GB"/>
        </w:rPr>
        <w:t xml:space="preserve"> </w:t>
      </w:r>
      <w:r w:rsidR="00545DDD">
        <w:rPr>
          <w:lang w:val="en-US"/>
        </w:rPr>
        <w:t>Bank</w:t>
      </w:r>
      <w:r w:rsidR="00545DDD" w:rsidRPr="007F15DF">
        <w:rPr>
          <w:lang w:val="en-GB"/>
        </w:rPr>
        <w:t xml:space="preserve"> </w:t>
      </w:r>
      <w:r w:rsidR="00545DDD">
        <w:rPr>
          <w:lang w:val="en-US"/>
        </w:rPr>
        <w:t>Account</w:t>
      </w:r>
      <w:r w:rsidR="00545DDD" w:rsidRPr="007F15DF">
        <w:rPr>
          <w:lang w:val="en-GB"/>
        </w:rPr>
        <w:t xml:space="preserve"> </w:t>
      </w:r>
      <w:r w:rsidR="00545DDD">
        <w:rPr>
          <w:lang w:val="en-US"/>
        </w:rPr>
        <w:t>Group</w:t>
      </w:r>
      <w:r w:rsidR="00545DDD" w:rsidRPr="007F15DF">
        <w:rPr>
          <w:lang w:val="en-GB"/>
        </w:rPr>
        <w:t>»</w:t>
      </w:r>
      <w:r w:rsidRPr="00F15AFC">
        <w:rPr>
          <w:rFonts w:ascii="Calibri" w:hAnsi="Calibri" w:cs="Calibri"/>
          <w:lang w:val="en-US"/>
        </w:rPr>
        <w:t xml:space="preserve">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US"/>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sidR="00545DDD">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4BBF4D42" w:rsidR="00F23D32" w:rsidRPr="006B4456" w:rsidRDefault="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4E5D4A">
        <w:rPr>
          <w:rFonts w:ascii="Calibri" w:hAnsi="Calibri" w:cs="Calibri"/>
          <w:lang w:val="en-US"/>
        </w:rPr>
        <w:t xml:space="preserve"> </w:t>
      </w:r>
      <w:r>
        <w:rPr>
          <w:rFonts w:ascii="Calibri" w:hAnsi="Calibri" w:cs="Calibri"/>
        </w:rPr>
        <w:t>νομικό</w:t>
      </w:r>
      <w:r w:rsidRPr="004E5D4A">
        <w:rPr>
          <w:rFonts w:ascii="Calibri" w:hAnsi="Calibri" w:cs="Calibri"/>
          <w:lang w:val="en-US"/>
        </w:rPr>
        <w:t xml:space="preserve"> </w:t>
      </w:r>
      <w:r>
        <w:rPr>
          <w:rFonts w:ascii="Calibri" w:hAnsi="Calibri" w:cs="Calibri"/>
        </w:rPr>
        <w:t>πρόσωπο</w:t>
      </w:r>
      <w:r w:rsidRPr="004E5D4A">
        <w:rPr>
          <w:rFonts w:ascii="Calibri" w:hAnsi="Calibri" w:cs="Calibri"/>
          <w:lang w:val="en-US"/>
        </w:rPr>
        <w:t xml:space="preserve"> </w:t>
      </w:r>
      <w:r>
        <w:rPr>
          <w:rFonts w:ascii="Calibri" w:hAnsi="Calibri" w:cs="Calibri"/>
        </w:rPr>
        <w:t>με</w:t>
      </w:r>
      <w:r w:rsidRPr="004E5D4A">
        <w:rPr>
          <w:rFonts w:ascii="Calibri" w:hAnsi="Calibri" w:cs="Calibri"/>
          <w:lang w:val="en-US"/>
        </w:rPr>
        <w:t xml:space="preserve"> </w:t>
      </w:r>
      <w:r>
        <w:rPr>
          <w:rFonts w:ascii="Calibri" w:hAnsi="Calibri" w:cs="Calibri"/>
        </w:rPr>
        <w:t>την</w:t>
      </w:r>
      <w:r w:rsidRPr="004E5D4A">
        <w:rPr>
          <w:rFonts w:ascii="Calibri" w:hAnsi="Calibri" w:cs="Calibri"/>
          <w:lang w:val="en-US"/>
        </w:rPr>
        <w:t xml:space="preserve"> </w:t>
      </w:r>
      <w:r>
        <w:rPr>
          <w:rFonts w:ascii="Calibri" w:hAnsi="Calibri" w:cs="Calibri"/>
        </w:rPr>
        <w:t>επωνυμία</w:t>
      </w:r>
      <w:r w:rsidRPr="004E5D4A">
        <w:rPr>
          <w:rFonts w:ascii="Calibri" w:hAnsi="Calibri" w:cs="Calibri"/>
          <w:lang w:val="en-US"/>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4E5D4A">
        <w:rPr>
          <w:rFonts w:ascii="Calibri" w:hAnsi="Calibri" w:cs="Calibri"/>
          <w:lang w:val="en-US"/>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4E5D4A">
        <w:rPr>
          <w:rFonts w:ascii="Calibri" w:hAnsi="Calibri" w:cs="Calibri"/>
          <w:lang w:val="en-US"/>
        </w:rPr>
        <w:t xml:space="preserve"> </w:t>
      </w:r>
      <w:r>
        <w:rPr>
          <w:rFonts w:ascii="Calibri" w:hAnsi="Calibri" w:cs="Calibri"/>
        </w:rPr>
        <w:t>εκπροσωπείται</w:t>
      </w:r>
      <w:r w:rsidRPr="004E5D4A">
        <w:rPr>
          <w:rFonts w:ascii="Calibri" w:hAnsi="Calibri" w:cs="Calibri"/>
          <w:lang w:val="en-US"/>
        </w:rPr>
        <w:t xml:space="preserve"> </w:t>
      </w:r>
      <w:r>
        <w:rPr>
          <w:rFonts w:ascii="Calibri" w:hAnsi="Calibri" w:cs="Calibri"/>
        </w:rPr>
        <w:t>νόμιμα</w:t>
      </w:r>
      <w:r w:rsidRPr="004E5D4A">
        <w:rPr>
          <w:rFonts w:ascii="Calibri" w:hAnsi="Calibri" w:cs="Calibri"/>
          <w:lang w:val="en-US"/>
        </w:rPr>
        <w:t xml:space="preserve"> </w:t>
      </w:r>
      <w:r>
        <w:rPr>
          <w:rFonts w:ascii="Calibri" w:hAnsi="Calibri" w:cs="Calibri"/>
        </w:rPr>
        <w:t>για</w:t>
      </w:r>
      <w:r w:rsidRPr="004E5D4A">
        <w:rPr>
          <w:rFonts w:ascii="Calibri" w:hAnsi="Calibri" w:cs="Calibri"/>
          <w:lang w:val="en-US"/>
        </w:rPr>
        <w:t xml:space="preserve"> </w:t>
      </w:r>
      <w:r>
        <w:rPr>
          <w:rFonts w:ascii="Calibri" w:hAnsi="Calibri" w:cs="Calibri"/>
        </w:rPr>
        <w:t>την</w:t>
      </w:r>
      <w:r w:rsidRPr="004E5D4A">
        <w:rPr>
          <w:rFonts w:ascii="Calibri" w:hAnsi="Calibri" w:cs="Calibri"/>
          <w:lang w:val="en-US"/>
        </w:rPr>
        <w:t xml:space="preserve"> </w:t>
      </w:r>
      <w:r>
        <w:rPr>
          <w:rFonts w:ascii="Calibri" w:hAnsi="Calibri" w:cs="Calibri"/>
        </w:rPr>
        <w:t>υπογραφή</w:t>
      </w:r>
      <w:r w:rsidRPr="004E5D4A">
        <w:rPr>
          <w:rFonts w:ascii="Calibri" w:hAnsi="Calibri" w:cs="Calibri"/>
          <w:lang w:val="en-US"/>
        </w:rPr>
        <w:t xml:space="preserve"> </w:t>
      </w:r>
      <w:r>
        <w:rPr>
          <w:rFonts w:ascii="Calibri" w:hAnsi="Calibri" w:cs="Calibri"/>
        </w:rPr>
        <w:t>της</w:t>
      </w:r>
      <w:r w:rsidRPr="004E5D4A">
        <w:rPr>
          <w:rFonts w:ascii="Calibri" w:hAnsi="Calibri" w:cs="Calibri"/>
          <w:lang w:val="en-US"/>
        </w:rPr>
        <w:t xml:space="preserve"> </w:t>
      </w:r>
      <w:r>
        <w:rPr>
          <w:rFonts w:ascii="Calibri" w:hAnsi="Calibri" w:cs="Calibri"/>
        </w:rPr>
        <w:t>παρούσας</w:t>
      </w:r>
      <w:r w:rsidRPr="004E5D4A">
        <w:rPr>
          <w:rFonts w:ascii="Calibri" w:hAnsi="Calibri" w:cs="Calibri"/>
          <w:lang w:val="en-US"/>
        </w:rPr>
        <w:t xml:space="preserve"> </w:t>
      </w:r>
      <w:r>
        <w:rPr>
          <w:rFonts w:ascii="Calibri" w:hAnsi="Calibri" w:cs="Calibri"/>
        </w:rPr>
        <w:t>από</w:t>
      </w:r>
      <w:r w:rsidRPr="004E5D4A">
        <w:rPr>
          <w:rFonts w:ascii="Calibri" w:hAnsi="Calibri" w:cs="Calibri"/>
          <w:lang w:val="en-US"/>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4E5D4A">
        <w:rPr>
          <w:rFonts w:ascii="Calibri" w:hAnsi="Calibri" w:cs="Calibri"/>
          <w:lang w:val="en-US"/>
        </w:rPr>
        <w:t xml:space="preserve">, </w:t>
      </w:r>
      <w:r>
        <w:rPr>
          <w:rFonts w:ascii="Calibri" w:hAnsi="Calibri" w:cs="Calibri"/>
        </w:rPr>
        <w:t>το</w:t>
      </w:r>
      <w:r w:rsidRPr="004E5D4A">
        <w:rPr>
          <w:rFonts w:ascii="Calibri" w:hAnsi="Calibri" w:cs="Calibri"/>
          <w:lang w:val="en-US"/>
        </w:rPr>
        <w:t xml:space="preserve"> </w:t>
      </w:r>
      <w:r>
        <w:rPr>
          <w:rFonts w:ascii="Calibri" w:hAnsi="Calibri" w:cs="Calibri"/>
        </w:rPr>
        <w:t>οποίο</w:t>
      </w:r>
      <w:r w:rsidRPr="004E5D4A">
        <w:rPr>
          <w:rFonts w:ascii="Calibri" w:hAnsi="Calibri" w:cs="Calibri"/>
          <w:lang w:val="en-US"/>
        </w:rPr>
        <w:t xml:space="preserve"> </w:t>
      </w:r>
      <w:r>
        <w:rPr>
          <w:rFonts w:ascii="Calibri" w:hAnsi="Calibri" w:cs="Calibri"/>
        </w:rPr>
        <w:t>είναι</w:t>
      </w:r>
      <w:r w:rsidRPr="004E5D4A">
        <w:rPr>
          <w:rFonts w:ascii="Calibri" w:hAnsi="Calibri" w:cs="Calibri"/>
          <w:lang w:val="en-US"/>
        </w:rPr>
        <w:t xml:space="preserve"> </w:t>
      </w:r>
      <w:r>
        <w:rPr>
          <w:rFonts w:ascii="Calibri" w:hAnsi="Calibri" w:cs="Calibri"/>
        </w:rPr>
        <w:t>Εκκαθαριστικό</w:t>
      </w:r>
      <w:r w:rsidRPr="004E5D4A">
        <w:rPr>
          <w:rFonts w:ascii="Calibri" w:hAnsi="Calibri" w:cs="Calibri"/>
          <w:lang w:val="en-US"/>
        </w:rPr>
        <w:t xml:space="preserve"> </w:t>
      </w:r>
      <w:r>
        <w:rPr>
          <w:rFonts w:ascii="Calibri" w:hAnsi="Calibri" w:cs="Calibri"/>
        </w:rPr>
        <w:t>Μέλος</w:t>
      </w:r>
      <w:r w:rsidRPr="004E5D4A">
        <w:rPr>
          <w:rFonts w:ascii="Calibri" w:hAnsi="Calibri" w:cs="Calibri"/>
          <w:lang w:val="en-US"/>
        </w:rPr>
        <w:t xml:space="preserve"> </w:t>
      </w:r>
      <w:r>
        <w:rPr>
          <w:rFonts w:ascii="Calibri" w:hAnsi="Calibri" w:cs="Calibri"/>
        </w:rPr>
        <w:t>στο</w:t>
      </w:r>
      <w:r w:rsidRPr="004E5D4A">
        <w:rPr>
          <w:rFonts w:ascii="Calibri" w:hAnsi="Calibri" w:cs="Calibri"/>
          <w:lang w:val="en-US"/>
        </w:rPr>
        <w:t xml:space="preserve"> </w:t>
      </w:r>
      <w:r>
        <w:rPr>
          <w:rFonts w:ascii="Calibri" w:hAnsi="Calibri" w:cs="Calibri"/>
        </w:rPr>
        <w:t>Σύστημα</w:t>
      </w:r>
      <w:r w:rsidRPr="004E5D4A">
        <w:rPr>
          <w:rFonts w:ascii="Calibri" w:hAnsi="Calibri" w:cs="Calibri"/>
          <w:lang w:val="en-US"/>
        </w:rPr>
        <w:t xml:space="preserve"> </w:t>
      </w:r>
      <w:r>
        <w:rPr>
          <w:rFonts w:ascii="Calibri" w:hAnsi="Calibri" w:cs="Calibri"/>
        </w:rPr>
        <w:t>Εκκαθάρισης</w:t>
      </w:r>
      <w:r w:rsidRPr="004E5D4A">
        <w:rPr>
          <w:rFonts w:ascii="Calibri" w:hAnsi="Calibri" w:cs="Calibri"/>
          <w:lang w:val="en-US"/>
        </w:rPr>
        <w:t xml:space="preserve"> </w:t>
      </w:r>
      <w:r>
        <w:rPr>
          <w:rFonts w:ascii="Calibri" w:hAnsi="Calibri" w:cs="Calibri"/>
        </w:rPr>
        <w:t>με</w:t>
      </w:r>
      <w:r w:rsidRPr="004E5D4A">
        <w:rPr>
          <w:rFonts w:ascii="Calibri" w:hAnsi="Calibri" w:cs="Calibri"/>
          <w:lang w:val="en-US"/>
        </w:rPr>
        <w:t xml:space="preserve"> </w:t>
      </w:r>
      <w:r>
        <w:rPr>
          <w:rFonts w:ascii="Calibri" w:hAnsi="Calibri" w:cs="Calibri"/>
        </w:rPr>
        <w:t>κωδικό</w:t>
      </w:r>
      <w:r w:rsidRPr="004E5D4A">
        <w:rPr>
          <w:rFonts w:ascii="Calibri" w:hAnsi="Calibri" w:cs="Calibri"/>
          <w:lang w:val="en-US"/>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4E5D4A">
        <w:rPr>
          <w:rFonts w:ascii="Calibri" w:hAnsi="Calibri" w:cs="Calibri"/>
          <w:lang w:val="en-US"/>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sidR="00AF302E" w:rsidRPr="00C7088A">
        <w:rPr>
          <w:rFonts w:ascii="Calibri" w:hAnsi="Calibri" w:cs="Calibri"/>
        </w:rPr>
        <w:t xml:space="preserve">Συναλλαγών </w:t>
      </w:r>
      <w:r w:rsidR="00AF302E">
        <w:rPr>
          <w:rFonts w:ascii="Calibri" w:hAnsi="Calibri" w:cs="Calibri"/>
        </w:rPr>
        <w:t>Βάθρου Εμπορίας Φυσικού Αερίου του ΕΧΕ</w:t>
      </w:r>
      <w:r w:rsidR="00AF302E" w:rsidRPr="00C7088A">
        <w:rPr>
          <w:rFonts w:ascii="Calibri" w:hAnsi="Calibri" w:cs="Calibri"/>
        </w:rPr>
        <w:t xml:space="preserve"> της </w:t>
      </w:r>
      <w:r w:rsidR="00AF302E" w:rsidRPr="00C7088A">
        <w:rPr>
          <w:rFonts w:ascii="Calibri" w:hAnsi="Calibri" w:cs="Calibri"/>
          <w:lang w:val="x-none"/>
        </w:rPr>
        <w:t>EnExClear</w:t>
      </w:r>
      <w:r w:rsidR="00AF302E" w:rsidRPr="00C7088A">
        <w:rPr>
          <w:rFonts w:ascii="Calibri" w:hAnsi="Calibri" w:cs="Calibri"/>
        </w:rPr>
        <w:t xml:space="preserve"> </w:t>
      </w:r>
      <w:r w:rsidR="009357E0" w:rsidRPr="00C47797">
        <w:rPr>
          <w:rFonts w:ascii="Calibri" w:hAnsi="Calibri" w:cs="Calibri"/>
        </w:rPr>
        <w:t xml:space="preserve">(Ρυθμιστική Αρχή Ενέργειας (ΡΑΕ), Απόφαση </w:t>
      </w:r>
      <w:r w:rsidR="009357E0" w:rsidRPr="00702415">
        <w:rPr>
          <w:rFonts w:ascii="Calibri" w:hAnsi="Calibri" w:cs="Calibri"/>
        </w:rPr>
        <w:t>89</w:t>
      </w:r>
      <w:r w:rsidR="009357E0" w:rsidRPr="00C47797">
        <w:rPr>
          <w:rFonts w:ascii="Calibri" w:hAnsi="Calibri" w:cs="Calibri"/>
        </w:rPr>
        <w:t>/202</w:t>
      </w:r>
      <w:r w:rsidR="009357E0">
        <w:rPr>
          <w:rFonts w:ascii="Calibri" w:hAnsi="Calibri" w:cs="Calibri"/>
        </w:rPr>
        <w:t>2</w:t>
      </w:r>
      <w:r w:rsidR="009357E0" w:rsidRPr="00C47797">
        <w:rPr>
          <w:rFonts w:ascii="Calibri" w:hAnsi="Calibri" w:cs="Calibri"/>
        </w:rPr>
        <w:t xml:space="preserve">, «Έγκριση του Κανονισμού Εκκαθάρισης Συναλλαγών Βάθρου Εμπορίας Φυσικού Αερίου του ΕΧΕ, </w:t>
      </w:r>
      <w:r w:rsidR="009357E0" w:rsidRPr="00702415">
        <w:rPr>
          <w:rFonts w:ascii="Calibri" w:hAnsi="Calibri" w:cs="Calibri"/>
        </w:rPr>
        <w:t>σύμφωνα με τις διατάξεις του άρθρου 19 του ν.4425/2016 (ΦΕΚ Α’ 185), ως ισχύει»,</w:t>
      </w:r>
      <w:r w:rsidR="009357E0" w:rsidRPr="00C47797">
        <w:rPr>
          <w:rFonts w:ascii="Calibri" w:hAnsi="Calibri" w:cs="Calibri"/>
        </w:rPr>
        <w:t xml:space="preserve"> (εφεξής ο «Κανονισμός Εκκαθάρισης».</w:t>
      </w:r>
    </w:p>
    <w:p w14:paraId="663CBA26" w14:textId="77777777" w:rsidR="001606A8" w:rsidRDefault="001606A8" w:rsidP="00985630">
      <w:pPr>
        <w:jc w:val="both"/>
        <w:rPr>
          <w:rFonts w:ascii="Calibri" w:hAnsi="Calibri" w:cs="Calibri"/>
          <w:b/>
        </w:rPr>
      </w:pPr>
    </w:p>
    <w:p w14:paraId="47ADD8E1" w14:textId="57A4BEE8" w:rsidR="00F23D32" w:rsidRDefault="00F23D32" w:rsidP="00985630">
      <w:pPr>
        <w:jc w:val="both"/>
        <w:rPr>
          <w:rFonts w:ascii="Calibri" w:hAnsi="Calibri" w:cs="Calibri"/>
          <w:b/>
        </w:rPr>
      </w:pPr>
      <w:r>
        <w:rPr>
          <w:rFonts w:ascii="Calibri" w:hAnsi="Calibri" w:cs="Calibri"/>
          <w:b/>
        </w:rPr>
        <w:t>Λαμβάνοντας υπόψη:</w:t>
      </w:r>
    </w:p>
    <w:p w14:paraId="7365FA97" w14:textId="4CAC1C68" w:rsidR="00F23D32" w:rsidRDefault="00F23D32" w:rsidP="008A238D">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Την Κατευθυντήρια Γραμμή </w:t>
      </w:r>
      <w:r w:rsidR="00545DDD" w:rsidRPr="00855F71">
        <w:rPr>
          <w:rFonts w:ascii="Calibri" w:hAnsi="Calibri"/>
        </w:rPr>
        <w:t>(EE) 2022/912 της Ευρωπαϊκής Κεντρικής Τράπεζας της 24</w:t>
      </w:r>
      <w:r w:rsidR="00545DDD" w:rsidRPr="000D0691">
        <w:rPr>
          <w:rFonts w:ascii="Calibri" w:hAnsi="Calibri"/>
          <w:vertAlign w:val="superscript"/>
        </w:rPr>
        <w:t>ης</w:t>
      </w:r>
      <w:r w:rsidR="00545DDD">
        <w:rPr>
          <w:rFonts w:ascii="Calibri" w:hAnsi="Calibri"/>
        </w:rPr>
        <w:t xml:space="preserve"> </w:t>
      </w:r>
      <w:r w:rsidR="00545DDD" w:rsidRPr="00855F71">
        <w:rPr>
          <w:rFonts w:ascii="Calibri" w:hAnsi="Calibri"/>
        </w:rPr>
        <w:t xml:space="preserve"> Φεβ</w:t>
      </w:r>
      <w:r w:rsidR="00545DDD">
        <w:rPr>
          <w:rFonts w:ascii="Calibri" w:hAnsi="Calibri"/>
        </w:rPr>
        <w:t>ρ</w:t>
      </w:r>
      <w:r w:rsidR="00545DDD" w:rsidRPr="00855F71">
        <w:rPr>
          <w:rFonts w:ascii="Calibri" w:hAnsi="Calibri"/>
        </w:rPr>
        <w:t>ουαρίου 2022</w:t>
      </w:r>
      <w:r>
        <w:rPr>
          <w:rFonts w:ascii="Calibri" w:hAnsi="Calibri" w:cs="Calibri"/>
        </w:rPr>
        <w:t xml:space="preserve">, </w:t>
      </w:r>
      <w:r>
        <w:rPr>
          <w:rFonts w:ascii="Calibri" w:hAnsi="Calibri" w:cs="Calibri"/>
          <w:sz w:val="23"/>
          <w:szCs w:val="23"/>
        </w:rPr>
        <w:t xml:space="preserve">σχετικά με </w:t>
      </w:r>
      <w:r w:rsidR="00545DDD">
        <w:rPr>
          <w:rFonts w:ascii="Calibri" w:hAnsi="Calibri" w:cs="Calibri"/>
          <w:sz w:val="23"/>
          <w:szCs w:val="23"/>
        </w:rPr>
        <w:t xml:space="preserve">ένα νέας γενιάς </w:t>
      </w:r>
      <w:r>
        <w:rPr>
          <w:rFonts w:ascii="Calibri" w:hAnsi="Calibri" w:cs="Calibri"/>
          <w:sz w:val="23"/>
          <w:szCs w:val="23"/>
        </w:rPr>
        <w:t xml:space="preserve">Διευρωπαϊκό Αυτοματοποιημένο Σύστημα Ταχείας Μεταφοράς Κεφαλαίων και Διακανονισμού σε Συνεχή Χρόνο </w:t>
      </w:r>
      <w:r w:rsidR="00D01417">
        <w:rPr>
          <w:rFonts w:ascii="Calibri" w:hAnsi="Calibri" w:cs="Calibri"/>
          <w:sz w:val="23"/>
          <w:szCs w:val="23"/>
        </w:rPr>
        <w:t>(</w:t>
      </w:r>
      <w:r w:rsidR="00545DDD">
        <w:rPr>
          <w:rFonts w:ascii="Calibri" w:hAnsi="Calibri" w:cs="Calibri"/>
          <w:sz w:val="23"/>
          <w:szCs w:val="23"/>
        </w:rPr>
        <w:t>TARGET</w:t>
      </w:r>
      <w:r w:rsidR="00D01417">
        <w:rPr>
          <w:rFonts w:ascii="Calibri" w:hAnsi="Calibri" w:cs="Calibri"/>
          <w:sz w:val="23"/>
          <w:szCs w:val="23"/>
        </w:rPr>
        <w:t>)</w:t>
      </w:r>
      <w:r>
        <w:rPr>
          <w:rFonts w:ascii="Calibri" w:hAnsi="Calibri" w:cs="Calibri"/>
        </w:rPr>
        <w:t>.</w:t>
      </w:r>
    </w:p>
    <w:p w14:paraId="2A4B5E4E" w14:textId="64118A94"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lastRenderedPageBreak/>
        <w:t xml:space="preserve">Τον Κανονισμό Λειτουργίας του Συστήματος Ταχείας Μεταφοράς Κεφαλαίων και Διακανονισμού σε Συνεχή Χρόνο </w:t>
      </w:r>
      <w:r w:rsidR="00545DDD" w:rsidRPr="007F15DF">
        <w:rPr>
          <w:rFonts w:ascii="Calibri" w:hAnsi="Calibri" w:cs="Calibri"/>
          <w:lang w:val="en-US"/>
        </w:rPr>
        <w:t>TARGET</w:t>
      </w:r>
      <w:r w:rsidRPr="007F15DF">
        <w:rPr>
          <w:rFonts w:ascii="Calibri" w:hAnsi="Calibri" w:cs="Calibri"/>
        </w:rPr>
        <w:t>-</w:t>
      </w:r>
      <w:r w:rsidRPr="007F15DF">
        <w:rPr>
          <w:rFonts w:ascii="Calibri" w:hAnsi="Calibri" w:cs="Calibri"/>
          <w:lang w:val="en-US"/>
        </w:rPr>
        <w:t>GR</w:t>
      </w:r>
      <w:r w:rsidRPr="007F15DF">
        <w:rPr>
          <w:rFonts w:ascii="Calibri" w:hAnsi="Calibri" w:cs="Calibri"/>
        </w:rPr>
        <w:t xml:space="preserve"> </w:t>
      </w:r>
      <w:r w:rsidR="00545DDD" w:rsidRPr="007F15DF">
        <w:rPr>
          <w:rFonts w:ascii="Calibri" w:hAnsi="Calibri"/>
        </w:rPr>
        <w:t xml:space="preserve">μετά του παραρτήματος και των προσαρτημάτων του, </w:t>
      </w:r>
      <w:r w:rsidR="00545DDD" w:rsidRPr="007925BA">
        <w:rPr>
          <w:rFonts w:ascii="Calibri" w:hAnsi="Calibri" w:cs="Calibri"/>
        </w:rPr>
        <w:t>όπως αυτός εκάστοτε ισχύει (εφεξής ο «Κανονισμός</w:t>
      </w:r>
      <w:r w:rsidR="00545DDD">
        <w:rPr>
          <w:rFonts w:ascii="Calibri" w:hAnsi="Calibri" w:cs="Calibri"/>
        </w:rPr>
        <w:t xml:space="preserve"> </w:t>
      </w:r>
      <w:r w:rsidR="00545DDD">
        <w:rPr>
          <w:rFonts w:ascii="Calibri" w:hAnsi="Calibri" w:cs="Calibri"/>
          <w:lang w:val="en-US"/>
        </w:rPr>
        <w:t>TARGET</w:t>
      </w:r>
      <w:r w:rsidR="00545DDD" w:rsidRPr="00745F56">
        <w:rPr>
          <w:rFonts w:ascii="Calibri" w:hAnsi="Calibri" w:cs="Calibri"/>
        </w:rPr>
        <w:t>-</w:t>
      </w:r>
      <w:r w:rsidR="00545DDD">
        <w:rPr>
          <w:rFonts w:ascii="Calibri" w:hAnsi="Calibri" w:cs="Calibri"/>
          <w:lang w:val="en-US"/>
        </w:rPr>
        <w:t>GR</w:t>
      </w:r>
      <w:r w:rsidR="00545DDD">
        <w:rPr>
          <w:rFonts w:ascii="Calibri" w:hAnsi="Calibri" w:cs="Calibri"/>
        </w:rPr>
        <w:t>»</w:t>
      </w:r>
      <w:r w:rsidR="00545DDD" w:rsidRPr="00745F56">
        <w:rPr>
          <w:rFonts w:ascii="Calibri" w:hAnsi="Calibri" w:cs="Calibri"/>
        </w:rPr>
        <w:t>)</w:t>
      </w:r>
      <w:r w:rsidR="00545DDD">
        <w:rPr>
          <w:rFonts w:ascii="Calibri" w:hAnsi="Calibri" w:cs="Calibri"/>
        </w:rPr>
        <w:t xml:space="preserve"> σε συνδυασμό και με την  υπ’αριθμ. 122/15.09.2022 Πράξη του Συμβουλίου Νομισματικής Πολιτικής (ΣΝΠ) της Τράπεζας της Ελλάδος </w:t>
      </w:r>
      <w:r w:rsidR="00545DDD" w:rsidRPr="00D600A7">
        <w:rPr>
          <w:rFonts w:ascii="Calibri" w:hAnsi="Calibri"/>
        </w:rPr>
        <w:t>(ΦΕΚ Β’ 5020/26.</w:t>
      </w:r>
      <w:r w:rsidR="00545DDD">
        <w:rPr>
          <w:rFonts w:ascii="Calibri" w:hAnsi="Calibri"/>
        </w:rPr>
        <w:t>0</w:t>
      </w:r>
      <w:r w:rsidR="00545DDD" w:rsidRPr="00D600A7">
        <w:rPr>
          <w:rFonts w:ascii="Calibri" w:hAnsi="Calibri"/>
        </w:rPr>
        <w:t>9.2022),</w:t>
      </w:r>
      <w:r w:rsidR="00545DDD">
        <w:rPr>
          <w:rFonts w:ascii="Calibri" w:hAnsi="Calibri"/>
        </w:rPr>
        <w:t xml:space="preserve"> </w:t>
      </w:r>
      <w:r w:rsidR="00545DDD">
        <w:rPr>
          <w:rFonts w:ascii="Calibri" w:hAnsi="Calibri" w:cs="Calibri"/>
        </w:rPr>
        <w:t>ως επίσης και με την υπ’</w:t>
      </w:r>
      <w:r w:rsidR="00545DDD" w:rsidRPr="008131AC">
        <w:rPr>
          <w:rFonts w:ascii="Calibri" w:hAnsi="Calibri"/>
        </w:rPr>
        <w:t xml:space="preserve"> </w:t>
      </w:r>
      <w:r w:rsidR="00545DDD">
        <w:rPr>
          <w:rFonts w:ascii="Calibri" w:hAnsi="Calibri"/>
        </w:rPr>
        <w:t xml:space="preserve">αριθμ. </w:t>
      </w:r>
      <w:r w:rsidR="00545DDD">
        <w:t xml:space="preserve">123/14.11.2022 Πράξη του </w:t>
      </w:r>
      <w:r w:rsidR="00545DDD" w:rsidRPr="00D600A7">
        <w:rPr>
          <w:rFonts w:ascii="Calibri" w:hAnsi="Calibri"/>
        </w:rPr>
        <w:t xml:space="preserve">Συμβουλίου Νομισματικής Πολιτικής (ΣΝΠ) της Τράπεζας της Ελλάδος </w:t>
      </w:r>
      <w:r w:rsidR="00545DDD" w:rsidRPr="00B26051">
        <w:rPr>
          <w:rFonts w:ascii="Calibri" w:hAnsi="Calibri"/>
        </w:rPr>
        <w:t>(ΦΕΚ Β' 5853/17.11.2022</w:t>
      </w:r>
      <w:r w:rsidR="00545DDD">
        <w:rPr>
          <w:rFonts w:ascii="Calibri" w:hAnsi="Calibri"/>
        </w:rPr>
        <w:t>)</w:t>
      </w:r>
      <w:r w:rsidR="00545DDD">
        <w:rPr>
          <w:rFonts w:ascii="Calibri" w:hAnsi="Calibri" w:cs="Calibri"/>
        </w:rPr>
        <w:t>, καθώς και τους όρους του παρόντος</w:t>
      </w:r>
      <w:r>
        <w:rPr>
          <w:rFonts w:ascii="Calibri" w:hAnsi="Calibri" w:cs="Calibri"/>
        </w:rPr>
        <w:t>.</w:t>
      </w:r>
    </w:p>
    <w:p w14:paraId="286D9C19" w14:textId="54907EE8" w:rsidR="00F23D32" w:rsidRDefault="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w:t>
      </w:r>
      <w:r w:rsidR="00AD08DF">
        <w:rPr>
          <w:rFonts w:ascii="Calibri" w:hAnsi="Calibri" w:cs="Calibri"/>
        </w:rPr>
        <w:t xml:space="preserve">με το </w:t>
      </w:r>
      <w:r>
        <w:rPr>
          <w:rFonts w:ascii="Calibri" w:hAnsi="Calibri" w:cs="Calibri"/>
        </w:rPr>
        <w:t>άρθρ</w:t>
      </w:r>
      <w:r w:rsidR="00AD08DF">
        <w:rPr>
          <w:rFonts w:ascii="Calibri" w:hAnsi="Calibri" w:cs="Calibri"/>
        </w:rPr>
        <w:t>ο</w:t>
      </w:r>
      <w:r>
        <w:rPr>
          <w:rFonts w:ascii="Calibri" w:hAnsi="Calibri" w:cs="Calibri"/>
        </w:rPr>
        <w:t xml:space="preserve"> 1</w:t>
      </w:r>
      <w:r w:rsidR="00AD08DF">
        <w:rPr>
          <w:rFonts w:ascii="Calibri" w:hAnsi="Calibri" w:cs="Calibri"/>
        </w:rPr>
        <w:t xml:space="preserve">3, παρ.2 και το άρθρο 19, παρ.1 </w:t>
      </w:r>
      <w:r>
        <w:rPr>
          <w:rFonts w:ascii="Calibri" w:hAnsi="Calibri" w:cs="Calibri"/>
        </w:rPr>
        <w:t xml:space="preserve">του ν. 4425/2016, διενεργεί το χρηματικό διακανονισμό των συναλλαγών που διενεργούνται </w:t>
      </w:r>
      <w:r w:rsidR="003541EC" w:rsidRPr="00C7088A">
        <w:rPr>
          <w:rFonts w:ascii="Calibri" w:hAnsi="Calibri" w:cs="Calibri"/>
        </w:rPr>
        <w:t>στ</w:t>
      </w:r>
      <w:r w:rsidR="003541EC">
        <w:rPr>
          <w:rFonts w:ascii="Calibri" w:hAnsi="Calibri" w:cs="Calibri"/>
        </w:rPr>
        <w:t xml:space="preserve">ο Βάθρο Εμπορίας Φυσικού Αερίου </w:t>
      </w:r>
      <w:r>
        <w:rPr>
          <w:rFonts w:ascii="Calibri" w:hAnsi="Calibri" w:cs="Calibri"/>
        </w:rPr>
        <w:t>του ΕΧΕ</w:t>
      </w:r>
      <w:r w:rsidR="00D01417">
        <w:rPr>
          <w:rFonts w:ascii="Calibri" w:hAnsi="Calibri" w:cs="Calibri"/>
        </w:rPr>
        <w:t>,</w:t>
      </w:r>
      <w:r>
        <w:rPr>
          <w:rFonts w:ascii="Calibri" w:hAnsi="Calibri" w:cs="Calibri"/>
        </w:rPr>
        <w:t xml:space="preserve">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2A06D586"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D01417">
        <w:rPr>
          <w:rFonts w:ascii="Calibri" w:hAnsi="Calibri" w:cs="Calibri"/>
        </w:rPr>
        <w:t>,</w:t>
      </w:r>
      <w:r>
        <w:rPr>
          <w:rFonts w:ascii="Calibri" w:hAnsi="Calibri" w:cs="Calibri"/>
        </w:rPr>
        <w:t xml:space="preserve"> ο χρηματικός διακανονισμός των συναλλαγών αυτών διενεργείται μέσω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(ως συνιστώσα του </w:t>
      </w:r>
      <w:r w:rsidR="00545DDD">
        <w:rPr>
          <w:rFonts w:ascii="Calibri" w:hAnsi="Calibri" w:cs="Calibri"/>
          <w:lang w:val="en-US"/>
        </w:rPr>
        <w:t>TARGET</w:t>
      </w:r>
      <w:r>
        <w:rPr>
          <w:rFonts w:ascii="Calibri" w:hAnsi="Calibri" w:cs="Calibri"/>
        </w:rPr>
        <w:t xml:space="preserve">), το οποίο τελεί υπό τη διαχείριση της Τράπεζας της Ελλάδος, σύμφωνα με τα προβλεπόμενα στον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p>
    <w:p w14:paraId="6FE13E81" w14:textId="737BEEC3"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765A0300"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D01417">
        <w:rPr>
          <w:rFonts w:ascii="Calibri" w:hAnsi="Calibri" w:cs="Calibri"/>
        </w:rPr>
        <w:t>,</w:t>
      </w:r>
      <w:r>
        <w:rPr>
          <w:rFonts w:ascii="Calibri" w:hAnsi="Calibri" w:cs="Calibri"/>
        </w:rPr>
        <w:t xml:space="preserve"> η Τράπεζα Διακανονισμού έχει προβεί σε όλες τις απαραίτητες ως άνω δηλώσεις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Επικουρικό Σύστημα </w:t>
      </w:r>
      <w:r>
        <w:rPr>
          <w:rFonts w:ascii="Calibri" w:hAnsi="Calibri" w:cs="Calibri"/>
          <w:lang w:val="x-none"/>
        </w:rPr>
        <w:t>EnExClear</w:t>
      </w:r>
      <w:r>
        <w:rPr>
          <w:rFonts w:ascii="Calibri" w:hAnsi="Calibri" w:cs="Calibri"/>
        </w:rPr>
        <w:t xml:space="preserve">,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03979EE5" w:rsidR="00F23D32" w:rsidRDefault="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sidR="00545DDD">
        <w:rPr>
          <w:rFonts w:ascii="Calibri" w:hAnsi="Calibri" w:cs="Calibri"/>
          <w:lang w:val="en-US"/>
        </w:rPr>
        <w:t>Registration</w:t>
      </w:r>
      <w:r w:rsidR="00545DDD" w:rsidRPr="000D0691">
        <w:rPr>
          <w:rFonts w:ascii="Calibri" w:hAnsi="Calibri" w:cs="Calibri"/>
        </w:rPr>
        <w:t xml:space="preserve"> </w:t>
      </w:r>
      <w:r w:rsidR="00545DDD">
        <w:rPr>
          <w:rFonts w:ascii="Calibri" w:hAnsi="Calibri" w:cs="Calibri"/>
          <w:lang w:val="en-US"/>
        </w:rPr>
        <w:t>F</w:t>
      </w:r>
      <w:r w:rsidR="00545DDD" w:rsidRPr="00C7088A">
        <w:rPr>
          <w:rFonts w:ascii="Calibri" w:hAnsi="Calibri" w:cs="Calibri"/>
          <w:lang w:val="en-US"/>
        </w:rPr>
        <w:t>orm</w:t>
      </w:r>
      <w:r w:rsidR="00545DDD">
        <w:rPr>
          <w:rFonts w:ascii="Calibri" w:hAnsi="Calibri" w:cs="Calibri"/>
        </w:rPr>
        <w:t>»</w:t>
      </w:r>
      <w:r w:rsidR="00545DDD" w:rsidRPr="000D0691">
        <w:rPr>
          <w:rFonts w:ascii="Calibri" w:hAnsi="Calibri" w:cs="Calibri"/>
        </w:rPr>
        <w:t xml:space="preserve">, </w:t>
      </w:r>
      <w:r w:rsidR="00545DDD">
        <w:rPr>
          <w:rFonts w:ascii="Calibri" w:hAnsi="Calibri" w:cs="Calibri"/>
          <w:lang w:val="en-US"/>
        </w:rPr>
        <w:t>section</w:t>
      </w:r>
      <w:r w:rsidR="00545DDD" w:rsidRPr="000D0691">
        <w:rPr>
          <w:rFonts w:ascii="Calibri" w:hAnsi="Calibri" w:cs="Calibri"/>
        </w:rPr>
        <w:t xml:space="preserve"> </w:t>
      </w:r>
      <w:r w:rsidR="00545DDD">
        <w:rPr>
          <w:rFonts w:ascii="Calibri" w:hAnsi="Calibri" w:cs="Calibri"/>
        </w:rPr>
        <w:t>«</w:t>
      </w:r>
      <w:r w:rsidR="00545DDD">
        <w:rPr>
          <w:rFonts w:ascii="Calibri" w:hAnsi="Calibri" w:cs="Calibri"/>
          <w:lang w:val="en-US"/>
        </w:rPr>
        <w:t>Settlement</w:t>
      </w:r>
      <w:r w:rsidR="00545DDD" w:rsidRPr="000D0691">
        <w:rPr>
          <w:rFonts w:ascii="Calibri" w:hAnsi="Calibri" w:cs="Calibri"/>
        </w:rPr>
        <w:t xml:space="preserve"> </w:t>
      </w:r>
      <w:r w:rsidR="00545DDD">
        <w:rPr>
          <w:rFonts w:ascii="Calibri" w:hAnsi="Calibri" w:cs="Calibri"/>
          <w:lang w:val="en-US"/>
        </w:rPr>
        <w:t>Bank</w:t>
      </w:r>
      <w:r w:rsidR="00545DDD" w:rsidRPr="000D0691">
        <w:rPr>
          <w:rFonts w:ascii="Calibri" w:hAnsi="Calibri" w:cs="Calibri"/>
        </w:rPr>
        <w:t xml:space="preserve"> </w:t>
      </w:r>
      <w:r w:rsidR="00545DDD">
        <w:rPr>
          <w:rFonts w:ascii="Calibri" w:hAnsi="Calibri" w:cs="Calibri"/>
          <w:lang w:val="en-US"/>
        </w:rPr>
        <w:t>Account</w:t>
      </w:r>
      <w:r w:rsidR="00545DDD" w:rsidRPr="000D0691">
        <w:rPr>
          <w:rFonts w:ascii="Calibri" w:hAnsi="Calibri" w:cs="Calibri"/>
        </w:rPr>
        <w:t xml:space="preserve"> </w:t>
      </w:r>
      <w:r w:rsidR="00545DDD">
        <w:rPr>
          <w:rFonts w:ascii="Calibri" w:hAnsi="Calibri" w:cs="Calibri"/>
          <w:lang w:val="en-US"/>
        </w:rPr>
        <w:t>Group</w:t>
      </w:r>
      <w:r w:rsidR="00545DDD">
        <w:rPr>
          <w:rFonts w:ascii="Calibri" w:hAnsi="Calibri" w:cs="Calibri"/>
        </w:rPr>
        <w:t>»</w:t>
      </w:r>
      <w:r>
        <w:rPr>
          <w:rFonts w:ascii="Calibri" w:hAnsi="Calibri" w:cs="Calibri"/>
        </w:rPr>
        <w:t>, όπως υπεγράφη από την Τράπεζα Διακανονισμού και</w:t>
      </w:r>
      <w:r w:rsidR="00545DDD">
        <w:rPr>
          <w:rFonts w:ascii="Calibri" w:hAnsi="Calibri" w:cs="Calibri"/>
        </w:rPr>
        <w:t xml:space="preserve"> την </w:t>
      </w:r>
      <w:r w:rsidR="00545DDD">
        <w:rPr>
          <w:rFonts w:ascii="Calibri" w:hAnsi="Calibri" w:cs="Calibri"/>
          <w:lang w:val="en-US"/>
        </w:rPr>
        <w:t>EnExClear</w:t>
      </w:r>
      <w:r>
        <w:rPr>
          <w:rFonts w:ascii="Calibri" w:hAnsi="Calibri" w:cs="Calibri"/>
        </w:rPr>
        <w:t xml:space="preserve"> βάσει της οποίας η Τράπεζα Διακανονισμού θα </w:t>
      </w:r>
      <w:r w:rsidR="00545DDD">
        <w:rPr>
          <w:rFonts w:ascii="Calibri" w:hAnsi="Calibri" w:cs="Calibri"/>
        </w:rPr>
        <w:t xml:space="preserve">έχει </w:t>
      </w:r>
      <w:r>
        <w:rPr>
          <w:rFonts w:ascii="Calibri" w:hAnsi="Calibri" w:cs="Calibri"/>
        </w:rPr>
        <w:t xml:space="preserve">ανοίξει </w:t>
      </w:r>
      <w:r w:rsidR="00545DDD">
        <w:rPr>
          <w:rFonts w:ascii="Calibri" w:hAnsi="Calibri" w:cs="Calibri"/>
        </w:rPr>
        <w:t xml:space="preserve">έναν ή περισσότερους </w:t>
      </w:r>
      <w:r w:rsidR="00545DDD">
        <w:rPr>
          <w:rFonts w:ascii="Calibri" w:hAnsi="Calibri" w:cs="Calibri"/>
        </w:rPr>
        <w:lastRenderedPageBreak/>
        <w:t>Υπολογαρ</w:t>
      </w:r>
      <w:r>
        <w:rPr>
          <w:rFonts w:ascii="Calibri" w:hAnsi="Calibri" w:cs="Calibri"/>
        </w:rPr>
        <w:t>ιασμ</w:t>
      </w:r>
      <w:r w:rsidR="00545DDD">
        <w:rPr>
          <w:rFonts w:ascii="Calibri" w:hAnsi="Calibri" w:cs="Calibri"/>
        </w:rPr>
        <w:t>ούς</w:t>
      </w:r>
      <w:r>
        <w:rPr>
          <w:rFonts w:ascii="Calibri" w:hAnsi="Calibri" w:cs="Calibri"/>
        </w:rPr>
        <w:t xml:space="preserve"> για το Εκκαθαριστικό Μέλος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r w:rsidR="00545DDD">
        <w:rPr>
          <w:rFonts w:ascii="Calibri" w:hAnsi="Calibri" w:cs="Calibri"/>
        </w:rPr>
        <w:t xml:space="preserve">σύμφωνα με τα προβλεπόμενα στον Κανονισμό </w:t>
      </w:r>
      <w:r w:rsidR="00545DDD">
        <w:rPr>
          <w:rFonts w:ascii="Calibri" w:hAnsi="Calibri" w:cs="Calibri"/>
          <w:lang w:val="en-US"/>
        </w:rPr>
        <w:t>TARGET</w:t>
      </w:r>
      <w:r w:rsidR="00545DDD" w:rsidRPr="000D0691">
        <w:rPr>
          <w:rFonts w:ascii="Calibri" w:hAnsi="Calibri" w:cs="Calibri"/>
        </w:rPr>
        <w:t>-</w:t>
      </w:r>
      <w:r w:rsidR="00545DDD">
        <w:rPr>
          <w:rFonts w:ascii="Calibri" w:hAnsi="Calibri" w:cs="Calibri"/>
          <w:lang w:val="en-US"/>
        </w:rPr>
        <w:t>GR</w:t>
      </w:r>
      <w:r>
        <w:rPr>
          <w:rFonts w:ascii="Calibri" w:hAnsi="Calibri" w:cs="Calibri"/>
        </w:rPr>
        <w:t xml:space="preserve">. </w:t>
      </w:r>
    </w:p>
    <w:p w14:paraId="55CC3C46" w14:textId="13DB94FB" w:rsidR="00545DDD" w:rsidRDefault="00545DDD" w:rsidP="00985630">
      <w:pPr>
        <w:spacing w:line="360" w:lineRule="auto"/>
        <w:jc w:val="both"/>
        <w:rPr>
          <w:rFonts w:ascii="Calibri" w:hAnsi="Calibri" w:cs="Calibri"/>
          <w:b/>
        </w:rPr>
      </w:pPr>
    </w:p>
    <w:p w14:paraId="38D10FBD" w14:textId="37A87CE5" w:rsidR="00F23D32" w:rsidRDefault="00F23D32" w:rsidP="00985630">
      <w:pPr>
        <w:spacing w:line="360" w:lineRule="auto"/>
        <w:jc w:val="both"/>
        <w:rPr>
          <w:rFonts w:ascii="Calibri" w:hAnsi="Calibri" w:cs="Calibri"/>
          <w:b/>
        </w:rPr>
      </w:pPr>
      <w:r>
        <w:rPr>
          <w:rFonts w:ascii="Calibri" w:hAnsi="Calibri" w:cs="Calibri"/>
          <w:b/>
        </w:rPr>
        <w:t>Δηλώνουμε με την παρούσα τα ακόλουθα:</w:t>
      </w:r>
    </w:p>
    <w:p w14:paraId="4755A33F" w14:textId="4E04EDC6" w:rsidR="00F23D32" w:rsidRDefault="00F23D32" w:rsidP="00985630">
      <w:pPr>
        <w:spacing w:line="360" w:lineRule="auto"/>
        <w:jc w:val="both"/>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US"/>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57DBF9E4" w:rsidR="00F23D32" w:rsidRDefault="00F23D32" w:rsidP="00985630">
      <w:pPr>
        <w:spacing w:line="360" w:lineRule="auto"/>
        <w:jc w:val="both"/>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545DDD">
        <w:rPr>
          <w:rFonts w:ascii="Calibri" w:hAnsi="Calibri" w:cs="Calibri"/>
        </w:rPr>
        <w:t>Υπολογαρ</w:t>
      </w:r>
      <w:r>
        <w:rPr>
          <w:rFonts w:ascii="Calibri" w:hAnsi="Calibri" w:cs="Calibri"/>
        </w:rPr>
        <w:t xml:space="preserve">ιασμούς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υπό το</w:t>
      </w:r>
      <w:r w:rsidR="002E77A3">
        <w:rPr>
          <w:rFonts w:ascii="Calibri" w:hAnsi="Calibri" w:cs="Calibri"/>
        </w:rPr>
        <w:t xml:space="preserve">ν Ειδικό </w:t>
      </w:r>
      <w:r>
        <w:rPr>
          <w:rFonts w:ascii="Calibri" w:hAnsi="Calibri" w:cs="Calibri"/>
        </w:rPr>
        <w:t xml:space="preserve"> </w:t>
      </w:r>
      <w:r w:rsidR="002E77A3">
        <w:rPr>
          <w:rFonts w:ascii="Calibri" w:hAnsi="Calibri" w:cs="Calibri"/>
        </w:rPr>
        <w:t>Λ</w:t>
      </w:r>
      <w:r>
        <w:rPr>
          <w:rFonts w:ascii="Calibri" w:hAnsi="Calibri" w:cs="Calibri"/>
        </w:rPr>
        <w:t xml:space="preserve">ογαριασμό </w:t>
      </w:r>
      <w:r w:rsidR="002E77A3">
        <w:rPr>
          <w:rFonts w:ascii="Calibri" w:hAnsi="Calibri" w:cs="Calibri"/>
        </w:rPr>
        <w:t xml:space="preserve">Μετρητών </w:t>
      </w:r>
      <w:r>
        <w:rPr>
          <w:rFonts w:ascii="Calibri" w:hAnsi="Calibri" w:cs="Calibri"/>
        </w:rPr>
        <w:t xml:space="preserve"> διακανονισμού</w:t>
      </w:r>
      <w:r w:rsidR="002E77A3">
        <w:rPr>
          <w:rFonts w:ascii="Calibri" w:hAnsi="Calibri" w:cs="Calibri"/>
        </w:rPr>
        <w:t xml:space="preserve"> σε συνεχή χρόνο (ΕΛΜ του ΔΣΧ)</w:t>
      </w:r>
      <w:r>
        <w:rPr>
          <w:rFonts w:ascii="Calibri" w:hAnsi="Calibri" w:cs="Calibri"/>
        </w:rPr>
        <w:t xml:space="preserve"> αυτής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w:t>
      </w:r>
      <w:r w:rsidR="002E77A3">
        <w:rPr>
          <w:rFonts w:ascii="Calibri" w:hAnsi="Calibri" w:cs="Calibri"/>
        </w:rPr>
        <w:t xml:space="preserve">εκάστοτε αρμόδια Κεντρική </w:t>
      </w:r>
      <w:r w:rsidR="002E77A3" w:rsidRPr="00C7088A">
        <w:rPr>
          <w:rFonts w:ascii="Calibri" w:hAnsi="Calibri" w:cs="Calibri"/>
        </w:rPr>
        <w:t>Τράπεζα</w:t>
      </w:r>
      <w:r w:rsidR="002E77A3">
        <w:rPr>
          <w:rFonts w:ascii="Calibri" w:hAnsi="Calibri" w:cs="Calibri"/>
        </w:rPr>
        <w:t xml:space="preserve"> της Τράπεζας Διακανονισμού, υπό την έννοια του Κανονισμού </w:t>
      </w:r>
      <w:r w:rsidR="002E77A3">
        <w:rPr>
          <w:rFonts w:ascii="Calibri" w:hAnsi="Calibri" w:cs="Calibri"/>
          <w:lang w:val="en-US"/>
        </w:rPr>
        <w:t>TARGET</w:t>
      </w:r>
      <w:r w:rsidR="002E77A3" w:rsidRPr="000D0691">
        <w:rPr>
          <w:rFonts w:ascii="Calibri" w:hAnsi="Calibri" w:cs="Calibri"/>
        </w:rPr>
        <w:t>-</w:t>
      </w:r>
      <w:r w:rsidR="002E77A3">
        <w:rPr>
          <w:rFonts w:ascii="Calibri" w:hAnsi="Calibri" w:cs="Calibri"/>
          <w:lang w:val="en-US"/>
        </w:rPr>
        <w:t>GR</w:t>
      </w:r>
      <w:r>
        <w:rPr>
          <w:rFonts w:ascii="Calibri" w:hAnsi="Calibri" w:cs="Calibri"/>
        </w:rPr>
        <w:t>,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US"/>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sidR="00545DDD">
        <w:rPr>
          <w:rFonts w:ascii="Calibri" w:hAnsi="Calibri" w:cs="Calibri"/>
          <w:lang w:val="en-US"/>
        </w:rPr>
        <w:t>TARGET</w:t>
      </w:r>
      <w:r>
        <w:rPr>
          <w:rFonts w:ascii="Calibri" w:hAnsi="Calibri" w:cs="Calibri"/>
        </w:rPr>
        <w:t xml:space="preserve"> </w:t>
      </w:r>
      <w:r w:rsidR="002E77A3">
        <w:rPr>
          <w:rFonts w:ascii="Calibri" w:hAnsi="Calibri" w:cs="Calibri"/>
          <w:lang w:val="en-US"/>
        </w:rPr>
        <w:t>Registration</w:t>
      </w:r>
      <w:r w:rsidR="002E77A3" w:rsidRPr="000D0691">
        <w:rPr>
          <w:rFonts w:ascii="Calibri" w:hAnsi="Calibri" w:cs="Calibri"/>
        </w:rPr>
        <w:t xml:space="preserve"> </w:t>
      </w:r>
      <w:r w:rsidR="002E77A3">
        <w:rPr>
          <w:rFonts w:ascii="Calibri" w:hAnsi="Calibri" w:cs="Calibri"/>
          <w:lang w:val="en-US"/>
        </w:rPr>
        <w:t>F</w:t>
      </w:r>
      <w:r w:rsidR="002E77A3" w:rsidRPr="00C7088A">
        <w:rPr>
          <w:rFonts w:ascii="Calibri" w:hAnsi="Calibri" w:cs="Calibri"/>
          <w:lang w:val="en-US"/>
        </w:rPr>
        <w:t>orm</w:t>
      </w:r>
      <w:r w:rsidR="002E77A3">
        <w:rPr>
          <w:rFonts w:ascii="Calibri" w:hAnsi="Calibri" w:cs="Calibri"/>
        </w:rPr>
        <w:t>»,</w:t>
      </w:r>
      <w:r w:rsidR="002E77A3" w:rsidRPr="00C7088A">
        <w:rPr>
          <w:rFonts w:ascii="Calibri" w:hAnsi="Calibri" w:cs="Calibri"/>
        </w:rPr>
        <w:t xml:space="preserve"> </w:t>
      </w:r>
      <w:r w:rsidR="002E77A3">
        <w:rPr>
          <w:rFonts w:ascii="Calibri" w:hAnsi="Calibri" w:cs="Calibri"/>
          <w:lang w:val="en-US"/>
        </w:rPr>
        <w:t>section</w:t>
      </w:r>
      <w:r w:rsidR="002E77A3" w:rsidRPr="000D0691">
        <w:rPr>
          <w:rFonts w:ascii="Calibri" w:hAnsi="Calibri" w:cs="Calibri"/>
        </w:rPr>
        <w:t xml:space="preserve"> </w:t>
      </w:r>
      <w:r w:rsidR="002E77A3">
        <w:rPr>
          <w:rFonts w:ascii="Calibri" w:hAnsi="Calibri" w:cs="Calibri"/>
        </w:rPr>
        <w:t>«</w:t>
      </w:r>
      <w:r w:rsidR="002E77A3">
        <w:rPr>
          <w:rFonts w:ascii="Calibri" w:hAnsi="Calibri" w:cs="Calibri"/>
          <w:lang w:val="en-US"/>
        </w:rPr>
        <w:t>Settlement</w:t>
      </w:r>
      <w:r w:rsidR="002E77A3" w:rsidRPr="000D0691">
        <w:rPr>
          <w:rFonts w:ascii="Calibri" w:hAnsi="Calibri" w:cs="Calibri"/>
        </w:rPr>
        <w:t xml:space="preserve"> </w:t>
      </w:r>
      <w:r w:rsidR="002E77A3">
        <w:rPr>
          <w:rFonts w:ascii="Calibri" w:hAnsi="Calibri" w:cs="Calibri"/>
          <w:lang w:val="en-US"/>
        </w:rPr>
        <w:t>Bank</w:t>
      </w:r>
      <w:r w:rsidR="002E77A3" w:rsidRPr="000D0691">
        <w:rPr>
          <w:rFonts w:ascii="Calibri" w:hAnsi="Calibri" w:cs="Calibri"/>
        </w:rPr>
        <w:t xml:space="preserve"> </w:t>
      </w:r>
      <w:r w:rsidR="002E77A3">
        <w:rPr>
          <w:rFonts w:ascii="Calibri" w:hAnsi="Calibri" w:cs="Calibri"/>
          <w:lang w:val="en-US"/>
        </w:rPr>
        <w:t>Account</w:t>
      </w:r>
      <w:r w:rsidR="002E77A3" w:rsidRPr="000D0691">
        <w:rPr>
          <w:rFonts w:ascii="Calibri" w:hAnsi="Calibri" w:cs="Calibri"/>
        </w:rPr>
        <w:t xml:space="preserve"> </w:t>
      </w:r>
      <w:r w:rsidR="002E77A3">
        <w:rPr>
          <w:rFonts w:ascii="Calibri" w:hAnsi="Calibri" w:cs="Calibri"/>
          <w:lang w:val="en-US"/>
        </w:rPr>
        <w:t>Group</w:t>
      </w:r>
      <w:r w:rsidR="002E77A3">
        <w:rPr>
          <w:rFonts w:ascii="Calibri" w:hAnsi="Calibri" w:cs="Calibri"/>
        </w:rPr>
        <w:t>»</w:t>
      </w:r>
      <w:r>
        <w:rPr>
          <w:rFonts w:ascii="Calibri" w:hAnsi="Calibri" w:cs="Calibri"/>
        </w:rPr>
        <w:t xml:space="preserve"> όπως επισυνάπτεται (υπό </w:t>
      </w:r>
      <w:r w:rsidR="002E77A3">
        <w:rPr>
          <w:rFonts w:ascii="Calibri" w:hAnsi="Calibri" w:cs="Calibri"/>
        </w:rPr>
        <w:t>7</w:t>
      </w:r>
      <w:r>
        <w:rPr>
          <w:rFonts w:ascii="Calibri" w:hAnsi="Calibri" w:cs="Calibri"/>
        </w:rPr>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2D0E8429" w:rsidR="00F23D32" w:rsidRDefault="00F23D32" w:rsidP="00985630">
      <w:pPr>
        <w:spacing w:line="360" w:lineRule="auto"/>
        <w:jc w:val="both"/>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545DDD">
        <w:rPr>
          <w:rFonts w:ascii="Calibri" w:hAnsi="Calibri" w:cs="Calibri"/>
        </w:rPr>
        <w:t>Υπολογαρ</w:t>
      </w:r>
      <w:r>
        <w:rPr>
          <w:rFonts w:ascii="Calibri" w:hAnsi="Calibri" w:cs="Calibri"/>
        </w:rPr>
        <w:t xml:space="preserve">ιασμών. </w:t>
      </w:r>
    </w:p>
    <w:p w14:paraId="3ADD033D" w14:textId="521C3BD4" w:rsidR="00F23D32" w:rsidRDefault="00F23D32" w:rsidP="00985630">
      <w:pPr>
        <w:spacing w:line="360" w:lineRule="auto"/>
        <w:jc w:val="both"/>
        <w:rPr>
          <w:rFonts w:ascii="Calibri" w:hAnsi="Calibri" w:cs="Calibri"/>
        </w:rPr>
      </w:pPr>
      <w:r>
        <w:rPr>
          <w:rFonts w:ascii="Calibri" w:hAnsi="Calibri" w:cs="Calibri"/>
        </w:rPr>
        <w:t xml:space="preserve">Ειδικότερα η Τράπεζα Διακανονισμού θα ανοίγει με απλή αίτηση του Εκκαθαριστικού Μέλους </w:t>
      </w:r>
      <w:r w:rsidR="00545DDD">
        <w:rPr>
          <w:rFonts w:ascii="Calibri" w:hAnsi="Calibri" w:cs="Calibri"/>
        </w:rPr>
        <w:t>Υπολογαρ</w:t>
      </w:r>
      <w:r>
        <w:rPr>
          <w:rFonts w:ascii="Calibri" w:hAnsi="Calibri" w:cs="Calibri"/>
        </w:rPr>
        <w:t xml:space="preserve">ιασμό που θα καθορίζεται ως </w:t>
      </w:r>
      <w:r w:rsidR="00545DDD">
        <w:rPr>
          <w:rFonts w:ascii="Calibri" w:hAnsi="Calibri" w:cs="Calibri"/>
        </w:rPr>
        <w:t>Υπολογαρ</w:t>
      </w:r>
      <w:r>
        <w:rPr>
          <w:rFonts w:ascii="Calibri" w:hAnsi="Calibri" w:cs="Calibri"/>
        </w:rPr>
        <w:t xml:space="preserve">ιασμός </w:t>
      </w:r>
      <w:r w:rsidR="003541EC">
        <w:rPr>
          <w:rFonts w:ascii="Calibri" w:hAnsi="Calibri" w:cs="Calibri"/>
        </w:rPr>
        <w:t>Φυσικού Αερίου</w:t>
      </w:r>
      <w:r>
        <w:rPr>
          <w:rFonts w:ascii="Calibri" w:hAnsi="Calibri" w:cs="Calibri"/>
        </w:rPr>
        <w:t xml:space="preserve">. </w:t>
      </w:r>
    </w:p>
    <w:p w14:paraId="4BD216A6" w14:textId="20301054" w:rsidR="00F23D32" w:rsidRDefault="00F23D32" w:rsidP="00985630">
      <w:pPr>
        <w:spacing w:line="360" w:lineRule="auto"/>
        <w:jc w:val="both"/>
        <w:rPr>
          <w:rFonts w:ascii="Calibri" w:hAnsi="Calibri" w:cs="Calibri"/>
        </w:rPr>
      </w:pPr>
      <w:r>
        <w:rPr>
          <w:rFonts w:ascii="Calibri" w:hAnsi="Calibri" w:cs="Calibri"/>
        </w:rPr>
        <w:t xml:space="preserve">Ο </w:t>
      </w:r>
      <w:r w:rsidR="00545DDD">
        <w:rPr>
          <w:rFonts w:ascii="Calibri" w:hAnsi="Calibri" w:cs="Calibri"/>
        </w:rPr>
        <w:t>Υπολογαρ</w:t>
      </w:r>
      <w:r>
        <w:rPr>
          <w:rFonts w:ascii="Calibri" w:hAnsi="Calibri" w:cs="Calibri"/>
        </w:rPr>
        <w:t xml:space="preserve">ιασμός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rsidP="00985630">
            <w:pPr>
              <w:spacing w:line="360" w:lineRule="auto"/>
              <w:jc w:val="both"/>
              <w:rPr>
                <w:rFonts w:ascii="Calibri" w:hAnsi="Calibri" w:cs="Calibri"/>
              </w:rPr>
            </w:pPr>
            <w:r>
              <w:rPr>
                <w:rFonts w:ascii="Calibri" w:hAnsi="Calibri" w:cs="Calibri"/>
              </w:rPr>
              <w:t>ΤΔ =</w:t>
            </w:r>
          </w:p>
        </w:tc>
        <w:tc>
          <w:tcPr>
            <w:tcW w:w="7761" w:type="dxa"/>
            <w:hideMark/>
          </w:tcPr>
          <w:p w14:paraId="093E8911" w14:textId="77777777" w:rsidR="00F23D32" w:rsidRDefault="00F23D32" w:rsidP="00985630">
            <w:pPr>
              <w:spacing w:line="360" w:lineRule="auto"/>
              <w:jc w:val="both"/>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rsidP="00985630">
            <w:pPr>
              <w:spacing w:line="360" w:lineRule="auto"/>
              <w:jc w:val="both"/>
              <w:rPr>
                <w:rFonts w:ascii="Calibri" w:hAnsi="Calibri" w:cs="Calibri"/>
              </w:rPr>
            </w:pPr>
            <w:r>
              <w:rPr>
                <w:rFonts w:ascii="Calibri" w:hAnsi="Calibri" w:cs="Calibri"/>
              </w:rPr>
              <w:t>ΕΜ=</w:t>
            </w:r>
          </w:p>
        </w:tc>
        <w:tc>
          <w:tcPr>
            <w:tcW w:w="7761" w:type="dxa"/>
            <w:hideMark/>
          </w:tcPr>
          <w:p w14:paraId="412F98A5" w14:textId="6EEF37F6"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κωδικού του Εκκαθαριστικού Μέλους για τον οποίο ανοίγεται ο </w:t>
            </w:r>
            <w:r w:rsidR="00545DDD">
              <w:rPr>
                <w:rFonts w:ascii="Calibri" w:hAnsi="Calibri" w:cs="Calibri"/>
              </w:rPr>
              <w:t>Υπολογαρ</w:t>
            </w:r>
            <w:r>
              <w:rPr>
                <w:rFonts w:ascii="Calibri" w:hAnsi="Calibri" w:cs="Calibri"/>
              </w:rPr>
              <w:t>ιασμός (3 χαρακτήρες),</w:t>
            </w:r>
          </w:p>
        </w:tc>
      </w:tr>
      <w:tr w:rsidR="00F23D32" w14:paraId="36268DF9" w14:textId="77777777" w:rsidTr="00F23D32">
        <w:tc>
          <w:tcPr>
            <w:tcW w:w="851" w:type="dxa"/>
            <w:hideMark/>
          </w:tcPr>
          <w:p w14:paraId="43DDB8FA" w14:textId="77777777" w:rsidR="00F23D32" w:rsidRDefault="00F23D32" w:rsidP="00985630">
            <w:pPr>
              <w:spacing w:line="360" w:lineRule="auto"/>
              <w:jc w:val="both"/>
              <w:rPr>
                <w:rFonts w:ascii="Calibri" w:hAnsi="Calibri" w:cs="Calibri"/>
              </w:rPr>
            </w:pPr>
            <w:r>
              <w:rPr>
                <w:rFonts w:ascii="Calibri" w:hAnsi="Calibri" w:cs="Calibri"/>
              </w:rPr>
              <w:t>Π =</w:t>
            </w:r>
          </w:p>
        </w:tc>
        <w:tc>
          <w:tcPr>
            <w:tcW w:w="7761" w:type="dxa"/>
            <w:hideMark/>
          </w:tcPr>
          <w:p w14:paraId="2C0E2823" w14:textId="6A42C336" w:rsidR="00F23D32" w:rsidRDefault="00F23D32" w:rsidP="00985630">
            <w:pPr>
              <w:spacing w:line="360" w:lineRule="auto"/>
              <w:jc w:val="both"/>
              <w:rPr>
                <w:rFonts w:ascii="Calibri" w:hAnsi="Calibri" w:cs="Calibri"/>
              </w:rPr>
            </w:pPr>
            <w:r>
              <w:rPr>
                <w:rFonts w:ascii="Calibri" w:hAnsi="Calibri" w:cs="Calibri"/>
              </w:rPr>
              <w:t xml:space="preserve">το σχετικό πεδίο θα προσδιορίζεται βάσει του λατινικού γράμματος </w:t>
            </w:r>
            <w:r w:rsidR="00C52227">
              <w:rPr>
                <w:rFonts w:ascii="Calibri" w:hAnsi="Calibri" w:cs="Calibri"/>
                <w:lang w:val="en-GB"/>
              </w:rPr>
              <w:t>G</w:t>
            </w:r>
            <w:r>
              <w:rPr>
                <w:rFonts w:ascii="Calibri" w:hAnsi="Calibri" w:cs="Calibri"/>
              </w:rPr>
              <w:t xml:space="preserve"> προκειμένου για τον </w:t>
            </w:r>
            <w:r w:rsidR="00545DDD">
              <w:rPr>
                <w:rFonts w:ascii="Calibri" w:hAnsi="Calibri" w:cs="Calibri"/>
              </w:rPr>
              <w:t>Υπολογαρ</w:t>
            </w:r>
            <w:r>
              <w:rPr>
                <w:rFonts w:ascii="Calibri" w:hAnsi="Calibri" w:cs="Calibri"/>
              </w:rPr>
              <w:t>ιασμό</w:t>
            </w:r>
            <w:r w:rsidR="00C52227">
              <w:rPr>
                <w:rFonts w:ascii="Calibri" w:hAnsi="Calibri" w:cs="Calibri"/>
              </w:rPr>
              <w:t xml:space="preserve"> Φυσικού Αερίου</w:t>
            </w:r>
          </w:p>
        </w:tc>
      </w:tr>
    </w:tbl>
    <w:p w14:paraId="00215956" w14:textId="1E47EFB9" w:rsidR="00F23D32" w:rsidRDefault="00F23D32" w:rsidP="00985630">
      <w:pPr>
        <w:spacing w:line="360" w:lineRule="auto"/>
        <w:jc w:val="both"/>
        <w:rPr>
          <w:rFonts w:ascii="Calibri" w:hAnsi="Calibri" w:cs="Calibri"/>
          <w:szCs w:val="20"/>
          <w:lang w:eastAsia="en-US"/>
        </w:rPr>
      </w:pPr>
      <w:r>
        <w:rPr>
          <w:rFonts w:ascii="Calibri" w:hAnsi="Calibri" w:cs="Calibri"/>
        </w:rPr>
        <w:t xml:space="preserve"> Τα στοιχεία των </w:t>
      </w:r>
      <w:r w:rsidR="00545DDD">
        <w:rPr>
          <w:rFonts w:ascii="Calibri" w:hAnsi="Calibri" w:cs="Calibri"/>
        </w:rPr>
        <w:t>Υπολογαρ</w:t>
      </w:r>
      <w:r>
        <w:rPr>
          <w:rFonts w:ascii="Calibri" w:hAnsi="Calibri" w:cs="Calibri"/>
        </w:rPr>
        <w:t>ιασμών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4F5789" w14:paraId="1D65EF7D" w14:textId="77777777" w:rsidTr="00220218">
        <w:tc>
          <w:tcPr>
            <w:tcW w:w="3539" w:type="dxa"/>
            <w:tcBorders>
              <w:top w:val="nil"/>
              <w:left w:val="nil"/>
              <w:bottom w:val="nil"/>
              <w:right w:val="nil"/>
            </w:tcBorders>
            <w:hideMark/>
          </w:tcPr>
          <w:p w14:paraId="1A6CDD7C" w14:textId="77777777" w:rsidR="00F23D32" w:rsidRDefault="00F23D32" w:rsidP="00985630">
            <w:pPr>
              <w:spacing w:line="360" w:lineRule="auto"/>
              <w:jc w:val="both"/>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4F5789" w:rsidP="00985630">
            <w:pPr>
              <w:spacing w:line="360" w:lineRule="auto"/>
              <w:jc w:val="both"/>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7872537A" w14:textId="77777777" w:rsidTr="00220218">
        <w:tc>
          <w:tcPr>
            <w:tcW w:w="3539" w:type="dxa"/>
            <w:tcBorders>
              <w:top w:val="nil"/>
              <w:left w:val="nil"/>
              <w:bottom w:val="nil"/>
              <w:right w:val="nil"/>
            </w:tcBorders>
            <w:hideMark/>
          </w:tcPr>
          <w:p w14:paraId="6AA13EE3"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4F5789" w:rsidP="00985630">
            <w:pPr>
              <w:spacing w:line="360" w:lineRule="auto"/>
              <w:jc w:val="both"/>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1C5833E7" w14:textId="77777777" w:rsidTr="00220218">
        <w:tc>
          <w:tcPr>
            <w:tcW w:w="3539" w:type="dxa"/>
            <w:tcBorders>
              <w:top w:val="nil"/>
              <w:left w:val="nil"/>
              <w:bottom w:val="nil"/>
              <w:right w:val="nil"/>
            </w:tcBorders>
            <w:hideMark/>
          </w:tcPr>
          <w:p w14:paraId="54F954EC" w14:textId="77777777" w:rsidR="00F23D32" w:rsidRDefault="00F23D32" w:rsidP="00985630">
            <w:pPr>
              <w:spacing w:line="360" w:lineRule="auto"/>
              <w:jc w:val="both"/>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4F5789" w:rsidP="00985630">
            <w:pPr>
              <w:spacing w:line="360" w:lineRule="auto"/>
              <w:jc w:val="both"/>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0000A835" w14:textId="77777777" w:rsidTr="00220218">
        <w:tc>
          <w:tcPr>
            <w:tcW w:w="3539" w:type="dxa"/>
            <w:tcBorders>
              <w:top w:val="nil"/>
              <w:left w:val="nil"/>
              <w:bottom w:val="nil"/>
              <w:right w:val="nil"/>
            </w:tcBorders>
            <w:hideMark/>
          </w:tcPr>
          <w:p w14:paraId="7ECBE162" w14:textId="77777777" w:rsidR="00F23D32" w:rsidRDefault="00F23D32" w:rsidP="00985630">
            <w:pPr>
              <w:spacing w:line="360" w:lineRule="auto"/>
              <w:jc w:val="both"/>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4F5789" w:rsidP="00985630">
            <w:pPr>
              <w:spacing w:line="360" w:lineRule="auto"/>
              <w:jc w:val="both"/>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1171EB5E" w14:textId="77777777" w:rsidTr="00220218">
        <w:tc>
          <w:tcPr>
            <w:tcW w:w="3539" w:type="dxa"/>
            <w:tcBorders>
              <w:top w:val="nil"/>
              <w:left w:val="nil"/>
              <w:bottom w:val="nil"/>
              <w:right w:val="nil"/>
            </w:tcBorders>
            <w:hideMark/>
          </w:tcPr>
          <w:p w14:paraId="3441B5B9" w14:textId="77777777" w:rsidR="00F23D32" w:rsidRDefault="00F23D32" w:rsidP="00985630">
            <w:pPr>
              <w:spacing w:line="360" w:lineRule="auto"/>
              <w:jc w:val="both"/>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4F5789" w:rsidP="00985630">
            <w:pPr>
              <w:spacing w:line="360" w:lineRule="auto"/>
              <w:jc w:val="both"/>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29E53436" w14:textId="77777777" w:rsidTr="00220218">
        <w:tc>
          <w:tcPr>
            <w:tcW w:w="3539" w:type="dxa"/>
            <w:tcBorders>
              <w:top w:val="nil"/>
              <w:left w:val="nil"/>
              <w:bottom w:val="nil"/>
              <w:right w:val="nil"/>
            </w:tcBorders>
            <w:hideMark/>
          </w:tcPr>
          <w:p w14:paraId="5A5F33CA" w14:textId="6AD67B62" w:rsidR="00F23D32" w:rsidRDefault="00F23D32" w:rsidP="00985630">
            <w:pPr>
              <w:spacing w:line="360" w:lineRule="auto"/>
              <w:jc w:val="both"/>
              <w:rPr>
                <w:rFonts w:ascii="Calibri" w:hAnsi="Calibri" w:cs="Calibri"/>
              </w:rPr>
            </w:pPr>
            <w:r>
              <w:rPr>
                <w:rFonts w:ascii="Calibri" w:hAnsi="Calibri" w:cs="Calibri"/>
              </w:rPr>
              <w:t xml:space="preserve">Αριθμός (ΙΒΑΝ) </w:t>
            </w:r>
            <w:r w:rsidR="00545DDD">
              <w:rPr>
                <w:rFonts w:ascii="Calibri" w:hAnsi="Calibri" w:cs="Calibri"/>
              </w:rPr>
              <w:t>Υπολογαρ</w:t>
            </w:r>
            <w:r>
              <w:rPr>
                <w:rFonts w:ascii="Calibri" w:hAnsi="Calibri" w:cs="Calibri"/>
              </w:rPr>
              <w:t>ιασμού</w:t>
            </w:r>
          </w:p>
        </w:tc>
        <w:tc>
          <w:tcPr>
            <w:tcW w:w="4773" w:type="dxa"/>
            <w:tcBorders>
              <w:top w:val="nil"/>
              <w:left w:val="nil"/>
              <w:bottom w:val="dotted" w:sz="4" w:space="0" w:color="auto"/>
              <w:right w:val="nil"/>
            </w:tcBorders>
          </w:tcPr>
          <w:p w14:paraId="1152A088" w14:textId="548D5807" w:rsidR="00F23D32" w:rsidRPr="00CC2ABD" w:rsidRDefault="004F5789" w:rsidP="00985630">
            <w:pPr>
              <w:spacing w:line="360" w:lineRule="auto"/>
              <w:jc w:val="both"/>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4F5789" w14:paraId="498F0230" w14:textId="77777777" w:rsidTr="00220218">
        <w:tc>
          <w:tcPr>
            <w:tcW w:w="3539" w:type="dxa"/>
            <w:tcBorders>
              <w:top w:val="nil"/>
              <w:left w:val="nil"/>
              <w:bottom w:val="nil"/>
              <w:right w:val="nil"/>
            </w:tcBorders>
            <w:hideMark/>
          </w:tcPr>
          <w:p w14:paraId="5910B4F0" w14:textId="65F7FA16" w:rsidR="00F23D32" w:rsidRDefault="00F23D32" w:rsidP="00985630">
            <w:pPr>
              <w:spacing w:line="360" w:lineRule="auto"/>
              <w:jc w:val="both"/>
              <w:rPr>
                <w:rFonts w:ascii="Calibri" w:hAnsi="Calibri" w:cs="Calibri"/>
              </w:rPr>
            </w:pPr>
            <w:r>
              <w:rPr>
                <w:rFonts w:ascii="Calibri" w:hAnsi="Calibri" w:cs="Calibri"/>
              </w:rPr>
              <w:t xml:space="preserve">Ονομασία </w:t>
            </w:r>
            <w:r w:rsidR="00545DDD">
              <w:rPr>
                <w:rFonts w:ascii="Calibri" w:hAnsi="Calibri" w:cs="Calibri"/>
              </w:rPr>
              <w:t>Υπολογαρ</w:t>
            </w:r>
            <w:r>
              <w:rPr>
                <w:rFonts w:ascii="Calibri" w:hAnsi="Calibri" w:cs="Calibri"/>
              </w:rPr>
              <w:t>ιασμού</w:t>
            </w:r>
          </w:p>
        </w:tc>
        <w:tc>
          <w:tcPr>
            <w:tcW w:w="4773" w:type="dxa"/>
            <w:tcBorders>
              <w:top w:val="dotted" w:sz="4" w:space="0" w:color="auto"/>
              <w:left w:val="nil"/>
              <w:bottom w:val="dotted" w:sz="4" w:space="0" w:color="auto"/>
              <w:right w:val="nil"/>
            </w:tcBorders>
          </w:tcPr>
          <w:p w14:paraId="70FA334D" w14:textId="7F5068EA" w:rsidR="00F23D32" w:rsidRPr="00CC2ABD" w:rsidRDefault="004F5789" w:rsidP="00985630">
            <w:pPr>
              <w:spacing w:line="360" w:lineRule="auto"/>
              <w:jc w:val="both"/>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985630">
      <w:pPr>
        <w:spacing w:line="360" w:lineRule="auto"/>
        <w:jc w:val="both"/>
        <w:rPr>
          <w:rFonts w:ascii="Calibri" w:hAnsi="Calibri" w:cs="Calibri"/>
          <w:lang w:val="en-US"/>
        </w:rPr>
      </w:pPr>
    </w:p>
    <w:p w14:paraId="0E53D6F7" w14:textId="4B0370CD" w:rsidR="00F23D32" w:rsidRDefault="00F23D32" w:rsidP="00985630">
      <w:pPr>
        <w:spacing w:line="360" w:lineRule="auto"/>
        <w:jc w:val="both"/>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4357D193" w:rsidR="00F23D32" w:rsidRDefault="00F23D32" w:rsidP="008A238D">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w:t>
      </w:r>
      <w:r w:rsidR="00545DDD">
        <w:rPr>
          <w:rFonts w:ascii="Calibri" w:hAnsi="Calibri" w:cs="Calibri"/>
        </w:rPr>
        <w:t>Υπολογαρ</w:t>
      </w:r>
      <w:r>
        <w:rPr>
          <w:rFonts w:ascii="Calibri" w:hAnsi="Calibri" w:cs="Calibri"/>
        </w:rPr>
        <w:t xml:space="preserve">ιασμών που η Τράπεζα Διακανονισμού τηρεί κατά τα ανωτέρω για το Εκκαθαριστικό Μέλος ανάλογα με την περίπτωση. </w:t>
      </w:r>
    </w:p>
    <w:p w14:paraId="2A227AD1" w14:textId="4948281C"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w:t>
      </w:r>
    </w:p>
    <w:p w14:paraId="07CE7DD8" w14:textId="1CF722A1"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υιοθετούν κατάλληλες διαδικασίες για την επικοινωνία των εμπορικών λογαριασμών του Εκκαθαριστικού Μέλους με τους </w:t>
      </w:r>
      <w:r w:rsidR="00545DDD">
        <w:rPr>
          <w:rFonts w:ascii="Calibri" w:hAnsi="Calibri" w:cs="Calibri"/>
        </w:rPr>
        <w:t>Υπολογαρ</w:t>
      </w:r>
      <w:r>
        <w:rPr>
          <w:rFonts w:ascii="Calibri" w:hAnsi="Calibri" w:cs="Calibri"/>
        </w:rPr>
        <w:t xml:space="preserve">ιασμούς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w:t>
      </w:r>
      <w:r w:rsidR="00545DDD">
        <w:rPr>
          <w:rFonts w:ascii="Calibri" w:hAnsi="Calibri" w:cs="Calibri"/>
        </w:rPr>
        <w:t>Υπολογαρ</w:t>
      </w:r>
      <w:r>
        <w:rPr>
          <w:rFonts w:ascii="Calibri" w:hAnsi="Calibri" w:cs="Calibri"/>
        </w:rPr>
        <w:t xml:space="preserve">ιασμών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4FF8403F"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w:t>
      </w:r>
      <w:r w:rsidR="00545DDD">
        <w:rPr>
          <w:rFonts w:ascii="Calibri" w:hAnsi="Calibri" w:cs="Calibri"/>
        </w:rPr>
        <w:t>Υπολογαρ</w:t>
      </w:r>
      <w:r>
        <w:rPr>
          <w:rFonts w:ascii="Calibri" w:hAnsi="Calibri" w:cs="Calibri"/>
        </w:rPr>
        <w:t xml:space="preserve">ιασμών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0A1CEC9C" w:rsidR="00F23D32" w:rsidRDefault="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w:t>
      </w:r>
      <w:r w:rsidR="00545DDD">
        <w:rPr>
          <w:rFonts w:ascii="Calibri" w:hAnsi="Calibri" w:cs="Calibri"/>
        </w:rPr>
        <w:t>Υπολογαρ</w:t>
      </w:r>
      <w:r>
        <w:rPr>
          <w:rFonts w:ascii="Calibri" w:hAnsi="Calibri" w:cs="Calibri"/>
        </w:rPr>
        <w:t xml:space="preserve">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w:t>
      </w:r>
      <w:r w:rsidR="00545DDD">
        <w:rPr>
          <w:rFonts w:ascii="Calibri" w:hAnsi="Calibri" w:cs="Calibri"/>
        </w:rPr>
        <w:t>Υπολογαρ</w:t>
      </w:r>
      <w:r>
        <w:rPr>
          <w:rFonts w:ascii="Calibri" w:hAnsi="Calibri" w:cs="Calibri"/>
        </w:rPr>
        <w:t xml:space="preserve">ιασμός για το Εκκαθαριστικό Μέλος στο </w:t>
      </w:r>
      <w:r w:rsidR="00545DDD">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w:t>
      </w:r>
      <w:r w:rsidR="00545DDD">
        <w:rPr>
          <w:rFonts w:ascii="Calibri" w:hAnsi="Calibri" w:cs="Calibri"/>
        </w:rPr>
        <w:t>Υπολογαρ</w:t>
      </w:r>
      <w:r>
        <w:rPr>
          <w:rFonts w:ascii="Calibri" w:hAnsi="Calibri" w:cs="Calibri"/>
        </w:rPr>
        <w:t xml:space="preserve">ιασμού. Η Τράπεζα Διακανονισμού αναγνωρίζει επίσης ότι δε θα προβαίνει σε άμεσο κλείσιμο </w:t>
      </w:r>
      <w:r w:rsidR="00545DDD">
        <w:rPr>
          <w:rFonts w:ascii="Calibri" w:hAnsi="Calibri" w:cs="Calibri"/>
        </w:rPr>
        <w:t>Υπολογαρ</w:t>
      </w:r>
      <w:r>
        <w:rPr>
          <w:rFonts w:ascii="Calibri" w:hAnsi="Calibri" w:cs="Calibri"/>
        </w:rPr>
        <w:t xml:space="preserve">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w:t>
      </w:r>
      <w:r w:rsidR="00545DDD">
        <w:rPr>
          <w:rFonts w:ascii="Calibri" w:hAnsi="Calibri" w:cs="Calibri"/>
        </w:rPr>
        <w:t>Υπολογαρ</w:t>
      </w:r>
      <w:r>
        <w:rPr>
          <w:rFonts w:ascii="Calibri" w:hAnsi="Calibri" w:cs="Calibri"/>
        </w:rPr>
        <w:t>ιασμού η Τράπεζα Διακανονισμού δηλώνει ότι θα συμπληρώνει κατάλληλα την τυποποιημένη δήλωση «</w:t>
      </w:r>
      <w:r w:rsidR="00545DDD">
        <w:rPr>
          <w:rFonts w:ascii="Calibri" w:hAnsi="Calibri" w:cs="Calibri"/>
        </w:rPr>
        <w:t>TARGET</w:t>
      </w:r>
      <w:r>
        <w:rPr>
          <w:rFonts w:ascii="Calibri" w:hAnsi="Calibri" w:cs="Calibri"/>
        </w:rPr>
        <w:t xml:space="preserve"> </w:t>
      </w:r>
      <w:r w:rsidR="002E77A3">
        <w:rPr>
          <w:lang w:val="en-US"/>
        </w:rPr>
        <w:t>Registration</w:t>
      </w:r>
      <w:r w:rsidR="002E77A3" w:rsidRPr="00E258B9">
        <w:t xml:space="preserve"> </w:t>
      </w:r>
      <w:r w:rsidR="002E77A3">
        <w:rPr>
          <w:lang w:val="en-US"/>
        </w:rPr>
        <w:t>Form</w:t>
      </w:r>
      <w:r w:rsidR="002E77A3">
        <w:t>»,</w:t>
      </w:r>
      <w:r w:rsidR="002E77A3" w:rsidRPr="00C37850">
        <w:t xml:space="preserve"> </w:t>
      </w:r>
      <w:r w:rsidR="002E77A3">
        <w:rPr>
          <w:lang w:val="en-US"/>
        </w:rPr>
        <w:t>section</w:t>
      </w:r>
      <w:r w:rsidR="002E77A3" w:rsidRPr="00E258B9">
        <w:t xml:space="preserve"> </w:t>
      </w:r>
      <w:r w:rsidR="002E77A3">
        <w:t>«</w:t>
      </w:r>
      <w:r w:rsidR="002E77A3">
        <w:rPr>
          <w:lang w:val="en-US"/>
        </w:rPr>
        <w:t>Settlement</w:t>
      </w:r>
      <w:r w:rsidR="002E77A3" w:rsidRPr="00E258B9">
        <w:t xml:space="preserve"> </w:t>
      </w:r>
      <w:r w:rsidR="002E77A3">
        <w:rPr>
          <w:lang w:val="en-US"/>
        </w:rPr>
        <w:t>Bank</w:t>
      </w:r>
      <w:r w:rsidR="002E77A3" w:rsidRPr="00E258B9">
        <w:t xml:space="preserve"> </w:t>
      </w:r>
      <w:r w:rsidR="002E77A3">
        <w:rPr>
          <w:lang w:val="en-US"/>
        </w:rPr>
        <w:t>Account</w:t>
      </w:r>
      <w:r w:rsidR="002E77A3" w:rsidRPr="00C37850">
        <w:t xml:space="preserve"> </w:t>
      </w:r>
      <w:r w:rsidR="002E77A3">
        <w:rPr>
          <w:lang w:val="en-US"/>
        </w:rPr>
        <w:t>Group</w:t>
      </w:r>
      <w:r w:rsidR="002E77A3">
        <w:t>»</w:t>
      </w:r>
      <w:r>
        <w:rPr>
          <w:rFonts w:ascii="Calibri" w:hAnsi="Calibri" w:cs="Calibri"/>
        </w:rPr>
        <w:t xml:space="preserve"> και θα την υποβάλει </w:t>
      </w:r>
      <w:r w:rsidR="002E77A3">
        <w:rPr>
          <w:rFonts w:ascii="Calibri" w:hAnsi="Calibri" w:cs="Calibri"/>
        </w:rPr>
        <w:t xml:space="preserve">η ίδια </w:t>
      </w:r>
      <w:r>
        <w:rPr>
          <w:rFonts w:ascii="Calibri" w:hAnsi="Calibri" w:cs="Calibri"/>
        </w:rPr>
        <w:t xml:space="preserve">στην </w:t>
      </w:r>
      <w:r w:rsidR="002E77A3">
        <w:rPr>
          <w:rFonts w:ascii="Calibri" w:hAnsi="Calibri" w:cs="Calibri"/>
        </w:rPr>
        <w:t xml:space="preserve">εκάστοτε αρμόδια Κεντρική </w:t>
      </w:r>
      <w:r w:rsidR="002E77A3" w:rsidRPr="00C7088A">
        <w:rPr>
          <w:rFonts w:ascii="Calibri" w:hAnsi="Calibri" w:cs="Calibri"/>
        </w:rPr>
        <w:t>Τράπεζα</w:t>
      </w:r>
      <w:r w:rsidR="002E77A3" w:rsidRPr="00B917E8">
        <w:rPr>
          <w:rFonts w:ascii="Calibri" w:hAnsi="Calibri" w:cs="Arial"/>
        </w:rPr>
        <w:t xml:space="preserve"> </w:t>
      </w:r>
      <w:r w:rsidR="002E77A3">
        <w:rPr>
          <w:rFonts w:ascii="Calibri" w:hAnsi="Calibri" w:cs="Arial"/>
        </w:rPr>
        <w:t>της Τράπεζας Διακανονισμού,</w:t>
      </w:r>
      <w:r w:rsidR="002E77A3" w:rsidRPr="00C7088A">
        <w:rPr>
          <w:rFonts w:ascii="Calibri" w:hAnsi="Calibri" w:cs="Calibri"/>
        </w:rPr>
        <w:t xml:space="preserve"> </w:t>
      </w:r>
      <w:r w:rsidR="002E77A3">
        <w:rPr>
          <w:rFonts w:ascii="Calibri" w:hAnsi="Calibri" w:cs="Arial"/>
        </w:rPr>
        <w:t xml:space="preserve">υπό την έννοια του Κανονισμού  </w:t>
      </w:r>
      <w:r w:rsidR="002E77A3">
        <w:rPr>
          <w:rFonts w:ascii="Calibri" w:hAnsi="Calibri" w:cs="Arial"/>
          <w:lang w:val="en-US"/>
        </w:rPr>
        <w:t>TARGET</w:t>
      </w:r>
      <w:r w:rsidR="002E77A3" w:rsidRPr="001B08AD">
        <w:rPr>
          <w:rFonts w:ascii="Calibri" w:hAnsi="Calibri" w:cs="Arial"/>
        </w:rPr>
        <w:t>-</w:t>
      </w:r>
      <w:r w:rsidR="002E77A3">
        <w:rPr>
          <w:rFonts w:ascii="Calibri" w:hAnsi="Calibri" w:cs="Arial"/>
          <w:lang w:val="en-US"/>
        </w:rPr>
        <w:t>GR</w:t>
      </w:r>
      <w:r w:rsidR="007925BA" w:rsidRPr="007F15DF">
        <w:rPr>
          <w:rFonts w:ascii="Calibri" w:hAnsi="Calibri" w:cs="Calibri"/>
        </w:rPr>
        <w:t xml:space="preserve">, </w:t>
      </w:r>
      <w:r w:rsidR="007925BA" w:rsidRPr="00C42BA7">
        <w:rPr>
          <w:rFonts w:cstheme="majorHAnsi"/>
        </w:rPr>
        <w:t xml:space="preserve">αφού υπογραφεί από την </w:t>
      </w:r>
      <w:r w:rsidR="007925BA" w:rsidRPr="00C42BA7">
        <w:rPr>
          <w:rFonts w:cstheme="majorHAnsi"/>
          <w:lang w:val="en-US"/>
        </w:rPr>
        <w:t>EnExClear</w:t>
      </w:r>
      <w:r w:rsidR="007925BA" w:rsidRPr="00D866DA">
        <w:t>.</w:t>
      </w:r>
    </w:p>
    <w:p w14:paraId="2B4F20A2" w14:textId="2EF7CBEC" w:rsidR="00F23D32" w:rsidRDefault="00F23D32">
      <w:pPr>
        <w:spacing w:line="360" w:lineRule="auto"/>
        <w:jc w:val="both"/>
        <w:rPr>
          <w:rFonts w:ascii="Calibri" w:hAnsi="Calibri" w:cs="Calibri"/>
        </w:rPr>
      </w:pPr>
      <w:r>
        <w:rPr>
          <w:rFonts w:ascii="Calibri" w:hAnsi="Calibri" w:cs="Calibri"/>
        </w:rPr>
        <w:t xml:space="preserve">Επίσης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w:t>
      </w:r>
      <w:r w:rsidR="00545DDD">
        <w:rPr>
          <w:rFonts w:ascii="Calibri" w:hAnsi="Calibri" w:cs="Calibri"/>
        </w:rPr>
        <w:t>TARGET</w:t>
      </w:r>
      <w:r>
        <w:rPr>
          <w:rFonts w:ascii="Calibri" w:hAnsi="Calibri" w:cs="Calibri"/>
        </w:rPr>
        <w:t xml:space="preserve">-GR, θα δύναται, προσωρινώς και μέχρι το άνοιγμα νέου ή νέων </w:t>
      </w:r>
      <w:r w:rsidR="00545DDD">
        <w:rPr>
          <w:rFonts w:ascii="Calibri" w:hAnsi="Calibri" w:cs="Calibri"/>
        </w:rPr>
        <w:t>Υπολογαρ</w:t>
      </w:r>
      <w:r>
        <w:rPr>
          <w:rFonts w:ascii="Calibri" w:hAnsi="Calibri" w:cs="Calibri"/>
        </w:rPr>
        <w:t xml:space="preserve">ιασμών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w:t>
      </w:r>
      <w:r w:rsidR="002E77A3">
        <w:rPr>
          <w:rFonts w:ascii="Calibri" w:hAnsi="Calibri" w:cs="Calibri"/>
        </w:rPr>
        <w:t xml:space="preserve"> </w:t>
      </w:r>
      <w:r w:rsidR="002E77A3">
        <w:rPr>
          <w:rFonts w:ascii="Calibri" w:hAnsi="Calibri" w:cs="Arial"/>
        </w:rPr>
        <w:t xml:space="preserve">σύμφωνα με τους εκάστοτε εν ισχύ όρους και τις προϋποθέσεις του </w:t>
      </w:r>
      <w:r w:rsidR="002E77A3" w:rsidRPr="006E4743">
        <w:rPr>
          <w:rFonts w:ascii="Calibri" w:hAnsi="Calibri"/>
        </w:rPr>
        <w:t xml:space="preserve">Κανονισμού </w:t>
      </w:r>
      <w:r w:rsidR="002E77A3">
        <w:rPr>
          <w:rFonts w:ascii="Calibri" w:hAnsi="Calibri"/>
        </w:rPr>
        <w:t xml:space="preserve">Εκκαθάρισης της </w:t>
      </w:r>
      <w:r w:rsidR="002E77A3">
        <w:rPr>
          <w:rFonts w:ascii="Calibri" w:hAnsi="Calibri"/>
          <w:lang w:val="en-US"/>
        </w:rPr>
        <w:t>EnExClear</w:t>
      </w:r>
      <w:r>
        <w:rPr>
          <w:rFonts w:ascii="Calibri" w:hAnsi="Calibri" w:cs="Calibri"/>
        </w:rPr>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46F64205" w:rsidR="00F23D32" w:rsidRDefault="00F23D32">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w:t>
      </w:r>
      <w:r w:rsidR="00D01417">
        <w:rPr>
          <w:rFonts w:ascii="Calibri" w:hAnsi="Calibri" w:cs="Calibri"/>
        </w:rPr>
        <w:t>ί</w:t>
      </w:r>
      <w:r>
        <w:rPr>
          <w:rFonts w:ascii="Calibri" w:hAnsi="Calibri" w:cs="Calibri"/>
        </w:rPr>
        <w:t>στο</w:t>
      </w:r>
      <w:r w:rsidR="00D01417">
        <w:rPr>
          <w:rFonts w:ascii="Calibri" w:hAnsi="Calibri" w:cs="Calibri"/>
        </w:rPr>
        <w:t>ι</w:t>
      </w:r>
      <w:r>
        <w:rPr>
          <w:rFonts w:ascii="Calibri" w:hAnsi="Calibri" w:cs="Calibri"/>
        </w:rPr>
        <w:t xml:space="preserve">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p w14:paraId="704F9899" w14:textId="77777777" w:rsidR="00D46AC3" w:rsidRDefault="00D46AC3">
      <w:pPr>
        <w:spacing w:line="360" w:lineRule="auto"/>
        <w:jc w:val="both"/>
        <w:rPr>
          <w:rFonts w:ascii="Calibri" w:hAnsi="Calibri" w:cs="Calibri"/>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577D8B61" w:rsidR="00651FAB" w:rsidRPr="00985630" w:rsidRDefault="00651FAB" w:rsidP="00985630">
            <w:pPr>
              <w:jc w:val="both"/>
              <w:rPr>
                <w:rFonts w:cstheme="minorHAnsi"/>
              </w:rPr>
            </w:pPr>
            <w:r>
              <w:rPr>
                <w:rFonts w:ascii="Calibri" w:hAnsi="Calibri" w:cs="Calibri"/>
                <w:b/>
              </w:rPr>
              <w:t>Για την Τράπεζα Διακανονισμού</w:t>
            </w:r>
            <w:r w:rsidRPr="00985630">
              <w:rPr>
                <w:rFonts w:cstheme="minorHAnsi"/>
                <w:b/>
                <w:bCs/>
                <w:i/>
                <w:iCs/>
              </w:rPr>
              <w:t xml:space="preserve">:                                                                                 </w:t>
            </w:r>
          </w:p>
        </w:tc>
        <w:tc>
          <w:tcPr>
            <w:tcW w:w="5061" w:type="dxa"/>
          </w:tcPr>
          <w:p w14:paraId="0EC0087D" w14:textId="4D99C2DD" w:rsidR="00651FAB" w:rsidRPr="00651FAB" w:rsidRDefault="00651FAB" w:rsidP="001606A8">
            <w:pPr>
              <w:ind w:left="-1276"/>
              <w:jc w:val="right"/>
              <w:rPr>
                <w:rFonts w:cstheme="minorHAnsi"/>
              </w:rPr>
            </w:pPr>
            <w:r>
              <w:rPr>
                <w:rFonts w:ascii="Calibri" w:hAnsi="Calibri" w:cs="Calibri"/>
                <w:b/>
              </w:rPr>
              <w:t xml:space="preserve"> </w:t>
            </w:r>
            <w:r w:rsidR="00985630">
              <w:rPr>
                <w:rFonts w:ascii="Calibri" w:hAnsi="Calibri" w:cs="Calibri"/>
                <w:b/>
              </w:rPr>
              <w:t xml:space="preserve"> Για το </w:t>
            </w:r>
            <w:r w:rsidR="0071293D">
              <w:rPr>
                <w:rFonts w:ascii="Calibri" w:hAnsi="Calibri" w:cs="Calibri"/>
                <w:b/>
              </w:rPr>
              <w:t xml:space="preserve">Εκκαθαριστικό </w:t>
            </w:r>
            <w:r>
              <w:rPr>
                <w:rFonts w:ascii="Calibri" w:hAnsi="Calibri" w:cs="Calibri"/>
                <w:b/>
              </w:rPr>
              <w:t>Μέλος:</w:t>
            </w:r>
          </w:p>
        </w:tc>
      </w:tr>
      <w:tr w:rsidR="00651FAB" w:rsidRPr="004F5789" w14:paraId="4242D64B" w14:textId="77777777" w:rsidTr="007A4A2A">
        <w:trPr>
          <w:trHeight w:val="561"/>
          <w:jc w:val="center"/>
        </w:trPr>
        <w:tc>
          <w:tcPr>
            <w:tcW w:w="5004" w:type="dxa"/>
          </w:tcPr>
          <w:p w14:paraId="71BBDE39" w14:textId="77777777" w:rsidR="00651FAB" w:rsidRDefault="004F5789" w:rsidP="00985630">
            <w:pPr>
              <w:jc w:val="both"/>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4F5789" w:rsidP="001606A8">
            <w:pPr>
              <w:jc w:val="right"/>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0658E65A" w:rsidR="00651FAB" w:rsidRPr="00477659" w:rsidRDefault="0071293D" w:rsidP="008A238D">
            <w:pPr>
              <w:jc w:val="both"/>
              <w:rPr>
                <w:rFonts w:cstheme="minorHAnsi"/>
              </w:rPr>
            </w:pPr>
            <w:r w:rsidRPr="00985630">
              <w:rPr>
                <w:rFonts w:ascii="Calibri" w:hAnsi="Calibri" w:cs="Calibri"/>
                <w:i/>
                <w:sz w:val="18"/>
                <w:szCs w:val="18"/>
              </w:rPr>
              <w:t>(</w:t>
            </w:r>
            <w:r w:rsidR="00651FAB">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61" w:type="dxa"/>
          </w:tcPr>
          <w:p w14:paraId="509B8265" w14:textId="54C2D143" w:rsidR="00651FAB" w:rsidRPr="00651FAB" w:rsidRDefault="00651FAB" w:rsidP="001606A8">
            <w:pPr>
              <w:ind w:left="18"/>
              <w:jc w:val="right"/>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r>
      <w:tr w:rsidR="00651FAB" w:rsidRPr="00A272EB" w14:paraId="40654BB2" w14:textId="77777777" w:rsidTr="007A4A2A">
        <w:trPr>
          <w:jc w:val="center"/>
        </w:trPr>
        <w:tc>
          <w:tcPr>
            <w:tcW w:w="5004" w:type="dxa"/>
          </w:tcPr>
          <w:p w14:paraId="31C6FC97" w14:textId="77777777" w:rsidR="00651FAB" w:rsidRPr="00651FAB" w:rsidRDefault="00651FAB" w:rsidP="008A238D">
            <w:pPr>
              <w:jc w:val="both"/>
              <w:rPr>
                <w:rFonts w:eastAsia="Calibri" w:cstheme="minorHAnsi"/>
              </w:rPr>
            </w:pPr>
          </w:p>
          <w:p w14:paraId="39D4F576" w14:textId="77777777" w:rsidR="00651FAB" w:rsidRDefault="00651FAB">
            <w:pPr>
              <w:jc w:val="both"/>
              <w:rPr>
                <w:rFonts w:eastAsia="Calibri" w:cstheme="minorHAnsi"/>
                <w:lang w:val="en-US"/>
              </w:rPr>
            </w:pPr>
            <w:r>
              <w:rPr>
                <w:rFonts w:cstheme="minorHAnsi"/>
                <w:noProof/>
                <w:lang w:val="en-GB" w:eastAsia="en-GB"/>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Default="00651FAB" w:rsidP="00985630">
            <w:pPr>
              <w:jc w:val="both"/>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699315C7" w14:textId="77777777" w:rsidR="00651FAB" w:rsidRPr="00A272EB" w:rsidRDefault="00651FAB" w:rsidP="008A238D">
            <w:pPr>
              <w:jc w:val="both"/>
              <w:rPr>
                <w:rFonts w:eastAsia="Calibri" w:cstheme="minorHAnsi"/>
                <w:lang w:val="en-US"/>
              </w:rPr>
            </w:pPr>
          </w:p>
        </w:tc>
        <w:tc>
          <w:tcPr>
            <w:tcW w:w="5061" w:type="dxa"/>
          </w:tcPr>
          <w:p w14:paraId="4AB75E71" w14:textId="77777777" w:rsidR="00651FAB" w:rsidRDefault="00651FAB" w:rsidP="001606A8">
            <w:pPr>
              <w:jc w:val="right"/>
              <w:rPr>
                <w:rFonts w:eastAsia="Calibri" w:cstheme="minorHAnsi"/>
                <w:lang w:val="en-US"/>
              </w:rPr>
            </w:pPr>
          </w:p>
          <w:p w14:paraId="77AEE525" w14:textId="77777777" w:rsidR="00651FAB" w:rsidRDefault="00651FAB" w:rsidP="001606A8">
            <w:pPr>
              <w:jc w:val="right"/>
              <w:rPr>
                <w:rFonts w:eastAsia="Calibri" w:cstheme="minorHAnsi"/>
                <w:lang w:val="en-US"/>
              </w:rPr>
            </w:pPr>
            <w:r>
              <w:rPr>
                <w:rFonts w:cstheme="minorHAnsi"/>
                <w:noProof/>
                <w:lang w:val="en-GB" w:eastAsia="en-GB"/>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Default="00651FAB" w:rsidP="001606A8">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4E6AC1B" w14:textId="77777777" w:rsidR="00651FAB" w:rsidRPr="00A272EB" w:rsidRDefault="00651FAB" w:rsidP="001606A8">
            <w:pPr>
              <w:jc w:val="right"/>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even" r:id="rId10"/>
      <w:headerReference w:type="default" r:id="rId11"/>
      <w:footerReference w:type="even" r:id="rId12"/>
      <w:footerReference w:type="default" r:id="rId13"/>
      <w:headerReference w:type="first" r:id="rId14"/>
      <w:footerReference w:type="first" r:id="rId15"/>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EA2B" w14:textId="77777777" w:rsidR="008A2798" w:rsidRDefault="008A2798" w:rsidP="00D86DD0">
      <w:pPr>
        <w:spacing w:after="0" w:line="240" w:lineRule="auto"/>
      </w:pPr>
      <w:r>
        <w:separator/>
      </w:r>
    </w:p>
  </w:endnote>
  <w:endnote w:type="continuationSeparator" w:id="0">
    <w:p w14:paraId="3304999D" w14:textId="77777777" w:rsidR="008A2798" w:rsidRDefault="008A2798"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D5B" w14:textId="77777777" w:rsidR="004E5D4A" w:rsidRDefault="004E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58357032" w14:textId="32C7233F" w:rsidR="003C69A7" w:rsidRDefault="003C69A7">
        <w:pPr>
          <w:pStyle w:val="Footer"/>
          <w:jc w:val="right"/>
        </w:pPr>
        <w:r>
          <w:fldChar w:fldCharType="begin"/>
        </w:r>
        <w:r>
          <w:instrText xml:space="preserve"> PAGE   \* MERGEFORMAT </w:instrText>
        </w:r>
        <w:r>
          <w:fldChar w:fldCharType="separate"/>
        </w:r>
        <w:r w:rsidR="00D46AC3">
          <w:rPr>
            <w:noProof/>
          </w:rPr>
          <w:t>6</w:t>
        </w:r>
        <w:r>
          <w:rPr>
            <w:noProof/>
          </w:rPr>
          <w:fldChar w:fldCharType="end"/>
        </w:r>
      </w:p>
    </w:sdtContent>
  </w:sdt>
  <w:p w14:paraId="151E218E" w14:textId="77777777" w:rsidR="00D86DD0" w:rsidRDefault="00D8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6AE7" w14:textId="77777777" w:rsidR="004E5D4A" w:rsidRDefault="004E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CE29" w14:textId="77777777" w:rsidR="008A2798" w:rsidRDefault="008A2798" w:rsidP="00D86DD0">
      <w:pPr>
        <w:spacing w:after="0" w:line="240" w:lineRule="auto"/>
      </w:pPr>
      <w:r>
        <w:separator/>
      </w:r>
    </w:p>
  </w:footnote>
  <w:footnote w:type="continuationSeparator" w:id="0">
    <w:p w14:paraId="56E6BD92" w14:textId="77777777" w:rsidR="008A2798" w:rsidRDefault="008A2798"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7666" w14:textId="77777777" w:rsidR="004E5D4A" w:rsidRDefault="004E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6494AABB" w:rsidR="003F07DF" w:rsidRPr="001606A8" w:rsidRDefault="00617386" w:rsidP="003F07DF">
    <w:pPr>
      <w:spacing w:before="120"/>
      <w:jc w:val="right"/>
      <w:rPr>
        <w:rFonts w:ascii="Calibri" w:eastAsia="Calibri" w:hAnsi="Calibri" w:cs="Arial"/>
        <w:b/>
        <w:bCs/>
        <w:i/>
        <w:sz w:val="20"/>
        <w:lang w:val="en-US"/>
      </w:rPr>
    </w:pPr>
    <w:r w:rsidRPr="00B4010E">
      <w:rPr>
        <w:noProof/>
        <w:lang w:val="en-GB" w:eastAsia="en-GB"/>
      </w:rPr>
      <w:drawing>
        <wp:anchor distT="0" distB="0" distL="114300" distR="114300" simplePos="0" relativeHeight="251659264" behindDoc="0" locked="0" layoutInCell="1" allowOverlap="1" wp14:anchorId="4BF39AE3" wp14:editId="4E6F1FC9">
          <wp:simplePos x="0" y="0"/>
          <wp:positionH relativeFrom="column">
            <wp:posOffset>1919605</wp:posOffset>
          </wp:positionH>
          <wp:positionV relativeFrom="paragraph">
            <wp:posOffset>238760</wp:posOffset>
          </wp:positionV>
          <wp:extent cx="1482090" cy="95821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209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w:t>
    </w:r>
    <w:r w:rsidR="00AF302E">
      <w:rPr>
        <w:rFonts w:ascii="Calibri" w:eastAsia="Calibri" w:hAnsi="Calibri" w:cs="Arial"/>
        <w:b/>
        <w:bCs/>
        <w:i/>
        <w:sz w:val="20"/>
        <w:lang w:val="en-US"/>
      </w:rPr>
      <w:t>1</w:t>
    </w:r>
    <w:r w:rsidR="00B4010E">
      <w:rPr>
        <w:rFonts w:ascii="Calibri" w:eastAsia="Calibri" w:hAnsi="Calibri" w:cs="Arial"/>
        <w:b/>
        <w:bCs/>
        <w:i/>
        <w:sz w:val="20"/>
        <w:lang w:val="en-US"/>
      </w:rPr>
      <w:t>5-2</w:t>
    </w:r>
    <w:r w:rsidR="003F07DF" w:rsidRPr="002416DC">
      <w:rPr>
        <w:rFonts w:ascii="Calibri" w:eastAsia="Calibri" w:hAnsi="Calibri" w:cs="Arial"/>
        <w:b/>
        <w:bCs/>
        <w:i/>
        <w:sz w:val="20"/>
      </w:rPr>
      <w:t xml:space="preserve"> _v</w:t>
    </w:r>
    <w:r w:rsidR="00991C3C">
      <w:rPr>
        <w:rFonts w:ascii="Calibri" w:eastAsia="Calibri" w:hAnsi="Calibri" w:cs="Arial"/>
        <w:b/>
        <w:bCs/>
        <w:i/>
        <w:sz w:val="20"/>
        <w:lang w:val="en-US"/>
      </w:rPr>
      <w:t>.</w:t>
    </w:r>
    <w:r w:rsidR="00545DDD">
      <w:rPr>
        <w:rFonts w:ascii="Calibri" w:eastAsia="Calibri" w:hAnsi="Calibri" w:cs="Arial"/>
        <w:b/>
        <w:bCs/>
        <w:i/>
        <w:sz w:val="20"/>
      </w:rPr>
      <w:t>2</w:t>
    </w:r>
    <w:r w:rsidR="000A3AF9">
      <w:rPr>
        <w:rFonts w:ascii="Calibri" w:eastAsia="Calibri" w:hAnsi="Calibri" w:cs="Arial"/>
        <w:b/>
        <w:bCs/>
        <w:i/>
        <w:sz w:val="20"/>
        <w:lang w:val="en-US"/>
      </w:rPr>
      <w:t>.</w:t>
    </w:r>
    <w:r w:rsidR="004E5D4A">
      <w:rPr>
        <w:rFonts w:ascii="Calibri" w:eastAsia="Calibri" w:hAnsi="Calibri" w:cs="Arial"/>
        <w:b/>
        <w:bCs/>
        <w:i/>
        <w:sz w:val="20"/>
        <w:lang w:val="en-US"/>
      </w:rPr>
      <w:t>2</w:t>
    </w:r>
  </w:p>
  <w:p w14:paraId="06911ED8" w14:textId="2948E871" w:rsidR="00D86DD0" w:rsidRPr="00617386" w:rsidRDefault="00D86DD0" w:rsidP="003C69A7">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349" w14:textId="77777777" w:rsidR="004E5D4A" w:rsidRDefault="004E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C8889340"/>
    <w:lvl w:ilvl="0" w:tplc="A4B4416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656765556">
    <w:abstractNumId w:val="3"/>
  </w:num>
  <w:num w:numId="2" w16cid:durableId="1681851538">
    <w:abstractNumId w:val="2"/>
  </w:num>
  <w:num w:numId="3" w16cid:durableId="291138397">
    <w:abstractNumId w:val="1"/>
  </w:num>
  <w:num w:numId="4" w16cid:durableId="84688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0550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29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1WvGJbSOiEfNtftZE9tkDEKELryHc7d+wtRnmD/RJhlJH2vGisWrHk2nr8t9IhvRsxYoFOcZkejNrfdaE5XXw==" w:salt="kfPOaZSfV1tw3XSvjtUGY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A3AF9"/>
    <w:rsid w:val="000B39CD"/>
    <w:rsid w:val="00127A40"/>
    <w:rsid w:val="00143695"/>
    <w:rsid w:val="001606A8"/>
    <w:rsid w:val="00220218"/>
    <w:rsid w:val="00290DB5"/>
    <w:rsid w:val="002E77A3"/>
    <w:rsid w:val="002F69AB"/>
    <w:rsid w:val="003541EC"/>
    <w:rsid w:val="00377968"/>
    <w:rsid w:val="003B6B08"/>
    <w:rsid w:val="003C69A7"/>
    <w:rsid w:val="003F07DF"/>
    <w:rsid w:val="003F6BCF"/>
    <w:rsid w:val="004E5D4A"/>
    <w:rsid w:val="004F5789"/>
    <w:rsid w:val="0053295E"/>
    <w:rsid w:val="00545DDD"/>
    <w:rsid w:val="005A2CF7"/>
    <w:rsid w:val="00617386"/>
    <w:rsid w:val="00645938"/>
    <w:rsid w:val="00651FAB"/>
    <w:rsid w:val="006B4456"/>
    <w:rsid w:val="006B5301"/>
    <w:rsid w:val="006F294F"/>
    <w:rsid w:val="0071293D"/>
    <w:rsid w:val="007925BA"/>
    <w:rsid w:val="007D11C9"/>
    <w:rsid w:val="007F15DF"/>
    <w:rsid w:val="00812DC8"/>
    <w:rsid w:val="008823D6"/>
    <w:rsid w:val="008A238D"/>
    <w:rsid w:val="008A2798"/>
    <w:rsid w:val="008C1457"/>
    <w:rsid w:val="008F3736"/>
    <w:rsid w:val="009357E0"/>
    <w:rsid w:val="00985630"/>
    <w:rsid w:val="00991C3C"/>
    <w:rsid w:val="009A6E63"/>
    <w:rsid w:val="00AD08DF"/>
    <w:rsid w:val="00AF302E"/>
    <w:rsid w:val="00AF4F2B"/>
    <w:rsid w:val="00B4010E"/>
    <w:rsid w:val="00C128FA"/>
    <w:rsid w:val="00C4132E"/>
    <w:rsid w:val="00C52227"/>
    <w:rsid w:val="00C60626"/>
    <w:rsid w:val="00CC2ABD"/>
    <w:rsid w:val="00D01417"/>
    <w:rsid w:val="00D142C1"/>
    <w:rsid w:val="00D46AC3"/>
    <w:rsid w:val="00D64BF2"/>
    <w:rsid w:val="00D86DD0"/>
    <w:rsid w:val="00DA2767"/>
    <w:rsid w:val="00E854B4"/>
    <w:rsid w:val="00E956F0"/>
    <w:rsid w:val="00EC4F13"/>
    <w:rsid w:val="00EF2598"/>
    <w:rsid w:val="00F15427"/>
    <w:rsid w:val="00F15AFC"/>
    <w:rsid w:val="00F23D32"/>
    <w:rsid w:val="00F5334F"/>
    <w:rsid w:val="00F74EA2"/>
    <w:rsid w:val="00F81F65"/>
    <w:rsid w:val="00F96F27"/>
    <w:rsid w:val="00FA7A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1FEE7"/>
  <w15:chartTrackingRefBased/>
  <w15:docId w15:val="{46B73631-F3DC-46CC-9273-05B3D835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8DF"/>
    <w:rPr>
      <w:sz w:val="16"/>
      <w:szCs w:val="16"/>
    </w:rPr>
  </w:style>
  <w:style w:type="paragraph" w:styleId="CommentText">
    <w:name w:val="annotation text"/>
    <w:basedOn w:val="Normal"/>
    <w:link w:val="CommentTextChar"/>
    <w:uiPriority w:val="99"/>
    <w:semiHidden/>
    <w:unhideWhenUsed/>
    <w:rsid w:val="00AD08DF"/>
    <w:pPr>
      <w:spacing w:line="240" w:lineRule="auto"/>
    </w:pPr>
    <w:rPr>
      <w:sz w:val="20"/>
      <w:szCs w:val="20"/>
    </w:rPr>
  </w:style>
  <w:style w:type="character" w:customStyle="1" w:styleId="CommentTextChar">
    <w:name w:val="Comment Text Char"/>
    <w:basedOn w:val="DefaultParagraphFont"/>
    <w:link w:val="CommentText"/>
    <w:uiPriority w:val="99"/>
    <w:semiHidden/>
    <w:rsid w:val="00AD08DF"/>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AD08DF"/>
    <w:rPr>
      <w:b/>
      <w:bCs/>
    </w:rPr>
  </w:style>
  <w:style w:type="character" w:customStyle="1" w:styleId="CommentSubjectChar">
    <w:name w:val="Comment Subject Char"/>
    <w:basedOn w:val="CommentTextChar"/>
    <w:link w:val="CommentSubject"/>
    <w:uiPriority w:val="99"/>
    <w:semiHidden/>
    <w:rsid w:val="00AD08DF"/>
    <w:rPr>
      <w:rFonts w:eastAsiaTheme="minorEastAsia"/>
      <w:b/>
      <w:bCs/>
      <w:sz w:val="20"/>
      <w:szCs w:val="20"/>
      <w:lang w:val="el-GR" w:eastAsia="el-GR"/>
    </w:rPr>
  </w:style>
  <w:style w:type="paragraph" w:styleId="FootnoteText">
    <w:name w:val="footnote text"/>
    <w:basedOn w:val="Normal"/>
    <w:link w:val="FootnoteTextChar"/>
    <w:uiPriority w:val="99"/>
    <w:semiHidden/>
    <w:unhideWhenUsed/>
    <w:rsid w:val="00EC4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F13"/>
    <w:rPr>
      <w:rFonts w:eastAsiaTheme="minorEastAsia"/>
      <w:sz w:val="20"/>
      <w:szCs w:val="20"/>
      <w:lang w:val="el-GR" w:eastAsia="el-GR"/>
    </w:rPr>
  </w:style>
  <w:style w:type="character" w:styleId="FootnoteReference">
    <w:name w:val="footnote reference"/>
    <w:basedOn w:val="DefaultParagraphFont"/>
    <w:uiPriority w:val="99"/>
    <w:semiHidden/>
    <w:unhideWhenUsed/>
    <w:rsid w:val="00EC4F13"/>
    <w:rPr>
      <w:vertAlign w:val="superscript"/>
    </w:rPr>
  </w:style>
  <w:style w:type="paragraph" w:styleId="Revision">
    <w:name w:val="Revision"/>
    <w:hidden/>
    <w:uiPriority w:val="99"/>
    <w:semiHidden/>
    <w:rsid w:val="000A3AF9"/>
    <w:pPr>
      <w:spacing w:after="0" w:line="240" w:lineRule="auto"/>
    </w:pPr>
    <w:rPr>
      <w:rFonts w:eastAsiaTheme="minorEastAsia"/>
      <w:lang w:val="el-GR" w:eastAsia="el-GR"/>
    </w:rPr>
  </w:style>
  <w:style w:type="character" w:customStyle="1" w:styleId="UnresolvedMention1">
    <w:name w:val="Unresolved Mention1"/>
    <w:basedOn w:val="DefaultParagraphFont"/>
    <w:uiPriority w:val="99"/>
    <w:semiHidden/>
    <w:unhideWhenUsed/>
    <w:rsid w:val="000A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AA"/>
    <w:rsid w:val="000A1F1B"/>
    <w:rsid w:val="00195DF2"/>
    <w:rsid w:val="001A0A51"/>
    <w:rsid w:val="001F07A8"/>
    <w:rsid w:val="0047260D"/>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BA70-698E-4F07-8230-8BAE1398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Anagnostopoulou</dc:creator>
  <cp:keywords/>
  <dc:description/>
  <cp:lastModifiedBy>Afroditi Anagnostopoulou</cp:lastModifiedBy>
  <cp:revision>2</cp:revision>
  <dcterms:created xsi:type="dcterms:W3CDTF">2023-11-13T13:23:00Z</dcterms:created>
  <dcterms:modified xsi:type="dcterms:W3CDTF">2023-11-13T13:23:00Z</dcterms:modified>
</cp:coreProperties>
</file>